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52B" w:rsidRPr="00AE052B" w:rsidRDefault="00AE052B" w:rsidP="00AE052B">
      <w:pPr>
        <w:shd w:val="clear" w:color="auto" w:fill="FFFFFF"/>
        <w:spacing w:after="300" w:line="240" w:lineRule="auto"/>
        <w:outlineLvl w:val="2"/>
        <w:rPr>
          <w:rFonts w:ascii="Arial" w:eastAsia="Times New Roman" w:hAnsi="Arial" w:cs="Arial"/>
          <w:b/>
          <w:bCs/>
          <w:color w:val="6D6D6D"/>
          <w:spacing w:val="-17"/>
          <w:sz w:val="37"/>
          <w:szCs w:val="37"/>
          <w:lang w:eastAsia="pt-BR"/>
        </w:rPr>
      </w:pPr>
      <w:bookmarkStart w:id="0" w:name="_GoBack"/>
      <w:bookmarkEnd w:id="0"/>
      <w:r w:rsidRPr="00AE052B">
        <w:rPr>
          <w:rFonts w:ascii="Arial" w:eastAsia="Times New Roman" w:hAnsi="Arial" w:cs="Arial"/>
          <w:b/>
          <w:bCs/>
          <w:color w:val="6D6D6D"/>
          <w:spacing w:val="-17"/>
          <w:sz w:val="37"/>
          <w:szCs w:val="37"/>
          <w:lang w:eastAsia="pt-BR"/>
        </w:rPr>
        <w:t>Íntegra da Lei de Inclusão aprovada no Senado</w:t>
      </w:r>
    </w:p>
    <w:p w:rsidR="00AE052B" w:rsidRPr="00AE052B" w:rsidRDefault="00AE052B" w:rsidP="00AE052B">
      <w:pPr>
        <w:shd w:val="clear" w:color="auto" w:fill="FFFFFF"/>
        <w:spacing w:line="329" w:lineRule="atLeast"/>
        <w:rPr>
          <w:rFonts w:ascii="Arial" w:eastAsia="Times New Roman" w:hAnsi="Arial" w:cs="Arial"/>
          <w:color w:val="3D3D3D"/>
          <w:lang w:eastAsia="pt-BR"/>
        </w:rPr>
      </w:pPr>
      <w:r w:rsidRPr="00AE052B">
        <w:rPr>
          <w:rFonts w:ascii="Arial" w:eastAsia="Times New Roman" w:hAnsi="Arial" w:cs="Arial"/>
          <w:b/>
          <w:bCs/>
          <w:color w:val="FFFFFF"/>
          <w:spacing w:val="-17"/>
          <w:sz w:val="38"/>
          <w:szCs w:val="38"/>
          <w:lang w:eastAsia="pt-BR"/>
        </w:rPr>
        <w:t>1</w:t>
      </w:r>
      <w:r w:rsidRPr="00AE052B">
        <w:rPr>
          <w:rFonts w:ascii="Arial" w:eastAsia="Times New Roman" w:hAnsi="Arial" w:cs="Arial"/>
          <w:b/>
          <w:bCs/>
          <w:caps/>
          <w:color w:val="F26522"/>
          <w:spacing w:val="-17"/>
          <w:sz w:val="18"/>
          <w:szCs w:val="18"/>
          <w:lang w:eastAsia="pt-BR"/>
        </w:rPr>
        <w:t>JUN</w:t>
      </w:r>
    </w:p>
    <w:p w:rsidR="00AE052B" w:rsidRPr="00AE052B" w:rsidRDefault="00AE052B" w:rsidP="00AE052B">
      <w:pPr>
        <w:shd w:val="clear" w:color="auto" w:fill="FFFFFF"/>
        <w:spacing w:line="240" w:lineRule="auto"/>
        <w:rPr>
          <w:rFonts w:ascii="Arial" w:eastAsia="Times New Roman" w:hAnsi="Arial" w:cs="Arial"/>
          <w:color w:val="3D3D3D"/>
          <w:sz w:val="17"/>
          <w:szCs w:val="17"/>
          <w:lang w:eastAsia="pt-BR"/>
        </w:rPr>
      </w:pPr>
      <w:r w:rsidRPr="00AE052B">
        <w:rPr>
          <w:rFonts w:ascii="Arial" w:eastAsia="Times New Roman" w:hAnsi="Arial" w:cs="Arial"/>
          <w:color w:val="3D3D3D"/>
          <w:sz w:val="17"/>
          <w:szCs w:val="17"/>
          <w:lang w:eastAsia="pt-BR"/>
        </w:rPr>
        <w:t>Posted on by </w:t>
      </w:r>
      <w:r w:rsidRPr="00AE052B">
        <w:rPr>
          <w:rFonts w:ascii="Arial" w:eastAsia="Times New Roman" w:hAnsi="Arial" w:cs="Arial"/>
          <w:color w:val="6D6D6D"/>
          <w:sz w:val="17"/>
          <w:szCs w:val="17"/>
          <w:lang w:eastAsia="pt-BR"/>
        </w:rPr>
        <w:t>Ascom</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SUBSTITUTIVO DA CÂMARA DOS DEPUTADOS Nº 4, DE 2015, AO PROJETO DE LEI DO SENADO Nº 6, DE 2003</w:t>
      </w:r>
      <w:r w:rsidRPr="00AE052B">
        <w:rPr>
          <w:rFonts w:ascii="Arial" w:eastAsia="Times New Roman" w:hAnsi="Arial" w:cs="Arial"/>
          <w:b/>
          <w:bCs/>
          <w:color w:val="3D3D3D"/>
          <w:lang w:eastAsia="pt-BR"/>
        </w:rPr>
        <w:br/>
        <w:t>(PROJETO DE LEI Nº 7.699, DE 2006, NA CÂMARA DOS DEPUTADOS)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Dispõe sobre o Estatuto da Pessoa com Deficiência – Lei Brasileira da Inclusão</w:t>
      </w:r>
      <w:r w:rsidRPr="00AE052B">
        <w:rPr>
          <w:rFonts w:ascii="Arial" w:eastAsia="Times New Roman" w:hAnsi="Arial" w:cs="Arial"/>
          <w:color w:val="3D3D3D"/>
          <w:lang w:eastAsia="pt-BR"/>
        </w:rPr>
        <w:t>.</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O CONGRESSO NACIONAL decreta: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LIVRO I</w:t>
      </w:r>
      <w:r w:rsidRPr="00AE052B">
        <w:rPr>
          <w:rFonts w:ascii="Arial" w:eastAsia="Times New Roman" w:hAnsi="Arial" w:cs="Arial"/>
          <w:b/>
          <w:bCs/>
          <w:color w:val="3D3D3D"/>
          <w:lang w:eastAsia="pt-BR"/>
        </w:rPr>
        <w:br/>
        <w:t>PARTE GERAL</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TÍTULO I</w:t>
      </w:r>
      <w:r w:rsidRPr="00AE052B">
        <w:rPr>
          <w:rFonts w:ascii="Arial" w:eastAsia="Times New Roman" w:hAnsi="Arial" w:cs="Arial"/>
          <w:b/>
          <w:bCs/>
          <w:color w:val="3D3D3D"/>
          <w:lang w:eastAsia="pt-BR"/>
        </w:rPr>
        <w:br/>
        <w:t>DISPOSIÇÕES PRELIMINARES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CAPÍTULO I</w:t>
      </w:r>
      <w:r w:rsidRPr="00AE052B">
        <w:rPr>
          <w:rFonts w:ascii="Arial" w:eastAsia="Times New Roman" w:hAnsi="Arial" w:cs="Arial"/>
          <w:b/>
          <w:bCs/>
          <w:color w:val="3D3D3D"/>
          <w:lang w:eastAsia="pt-BR"/>
        </w:rPr>
        <w:br/>
        <w:t>DISPOSIÇÕES GERAIS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1º Fica instituída o Estatuto da Pessoa com Deficiência – Lei Brasileira da Inclusão, destinada a assegurar e promover, em condições de igualdade, o exercício dos direitos e liberdades fundamentais pela pessoa com deficiência, visando a sua inclusão social e cidadania.</w:t>
      </w:r>
      <w:r w:rsidRPr="00AE052B">
        <w:rPr>
          <w:rFonts w:ascii="Arial" w:eastAsia="Times New Roman" w:hAnsi="Arial" w:cs="Arial"/>
          <w:color w:val="3D3D3D"/>
          <w:lang w:eastAsia="pt-BR"/>
        </w:rPr>
        <w:br/>
        <w:t>Parágrafo único. Esta Lei tem como base a Convenção sobre os Direitos das Pessoas com Deficiência e seu Protocolo Facultativo, ratificados pelo Congresso Nacional por meio do Decreto Legislativo nº 186, de 9 de julho de 2008, em conformidade com o procedimento previsto no § 3º do art. 5º da Constituição da República Federativa do Brasil, em vigor para o Brasil, no plano jurídico externo, desde 31 de agosto de 2008 e promulgados pelo Decreto nº 6.949, de 25 de agosto de 2009, data de entrada de vigência no plano interno.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2º Considera-se pessoa com deficiência aquela que tem impedimentos de longo prazo de natureza física, mental, intelectual ou sensorial, os quais, em interação com uma ou mais barreiras, podem obstruir sua participação plena e efetiva na sociedade em igualdade de condições com as demais pessoas.</w:t>
      </w:r>
      <w:r w:rsidRPr="00AE052B">
        <w:rPr>
          <w:rFonts w:ascii="Arial" w:eastAsia="Times New Roman" w:hAnsi="Arial" w:cs="Arial"/>
          <w:color w:val="3D3D3D"/>
          <w:lang w:eastAsia="pt-BR"/>
        </w:rPr>
        <w:br/>
        <w:t>§ 1º A avaliação da deficiência, quando necessária, será biopsicossocial, realizada por equipe multiprofissional e interdisciplinar e considerará:</w:t>
      </w:r>
      <w:r w:rsidRPr="00AE052B">
        <w:rPr>
          <w:rFonts w:ascii="Arial" w:eastAsia="Times New Roman" w:hAnsi="Arial" w:cs="Arial"/>
          <w:color w:val="3D3D3D"/>
          <w:lang w:eastAsia="pt-BR"/>
        </w:rPr>
        <w:br/>
        <w:t>I – os impedimentos nas funções e nas estruturas do corpo;</w:t>
      </w:r>
      <w:r w:rsidRPr="00AE052B">
        <w:rPr>
          <w:rFonts w:ascii="Arial" w:eastAsia="Times New Roman" w:hAnsi="Arial" w:cs="Arial"/>
          <w:color w:val="3D3D3D"/>
          <w:lang w:eastAsia="pt-BR"/>
        </w:rPr>
        <w:br/>
        <w:t>II – os fatores socioambientais, psicológicos e pessoais;</w:t>
      </w:r>
      <w:r w:rsidRPr="00AE052B">
        <w:rPr>
          <w:rFonts w:ascii="Arial" w:eastAsia="Times New Roman" w:hAnsi="Arial" w:cs="Arial"/>
          <w:color w:val="3D3D3D"/>
          <w:lang w:eastAsia="pt-BR"/>
        </w:rPr>
        <w:br/>
        <w:t>III – a limitação no desempenho de atividades; e</w:t>
      </w:r>
      <w:r w:rsidRPr="00AE052B">
        <w:rPr>
          <w:rFonts w:ascii="Arial" w:eastAsia="Times New Roman" w:hAnsi="Arial" w:cs="Arial"/>
          <w:color w:val="3D3D3D"/>
          <w:lang w:eastAsia="pt-BR"/>
        </w:rPr>
        <w:br/>
      </w:r>
      <w:r w:rsidRPr="00AE052B">
        <w:rPr>
          <w:rFonts w:ascii="Arial" w:eastAsia="Times New Roman" w:hAnsi="Arial" w:cs="Arial"/>
          <w:color w:val="3D3D3D"/>
          <w:lang w:eastAsia="pt-BR"/>
        </w:rPr>
        <w:lastRenderedPageBreak/>
        <w:t>IV – a restrição de participação.</w:t>
      </w:r>
      <w:r w:rsidRPr="00AE052B">
        <w:rPr>
          <w:rFonts w:ascii="Arial" w:eastAsia="Times New Roman" w:hAnsi="Arial" w:cs="Arial"/>
          <w:color w:val="3D3D3D"/>
          <w:lang w:eastAsia="pt-BR"/>
        </w:rPr>
        <w:br/>
        <w:t>§ 2º O Poder Executivo criará instrumentos para avaliação da deficiência.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3º Para fins de aplicação desta Lei, consideram-se:</w:t>
      </w:r>
      <w:r w:rsidRPr="00AE052B">
        <w:rPr>
          <w:rFonts w:ascii="Arial" w:eastAsia="Times New Roman" w:hAnsi="Arial" w:cs="Arial"/>
          <w:color w:val="3D3D3D"/>
          <w:lang w:eastAsia="pt-BR"/>
        </w:rPr>
        <w:br/>
        <w:t>I – acessibilidade: possibilidade e condição de alcance para utilização, com segurança e autonomia, dos espaços, mobiliários e equipamentos urbanos, das edificações, dos transportes, da informação e comunicação, inclusive seus sistemas e tecnologias, bem como de outros serviços e instalações abertos ao público, de uso público ou privados de uso coletivo, tanto na zona urbana como na rural, por pessoa com deficiência ou com mobilidade reduzida;</w:t>
      </w:r>
      <w:r w:rsidRPr="00AE052B">
        <w:rPr>
          <w:rFonts w:ascii="Arial" w:eastAsia="Times New Roman" w:hAnsi="Arial" w:cs="Arial"/>
          <w:color w:val="3D3D3D"/>
          <w:lang w:eastAsia="pt-BR"/>
        </w:rPr>
        <w:br/>
        <w:t>II – desenho universal: concepção de produtos, ambientes, programas e serviços a serem usados por todas as pessoas, sem necessidade de adaptação ou projeto específico, incluindo os recursos de tecnologia assistiva;</w:t>
      </w:r>
      <w:r w:rsidRPr="00AE052B">
        <w:rPr>
          <w:rFonts w:ascii="Arial" w:eastAsia="Times New Roman" w:hAnsi="Arial" w:cs="Arial"/>
          <w:color w:val="3D3D3D"/>
          <w:lang w:eastAsia="pt-BR"/>
        </w:rPr>
        <w:br/>
        <w:t>III – tecnologia assistiva ou ajudas técnicas: produtos, equipamentos, dispositivos, recursos, metodologias, estratégias, práticas e serviços que objetivam promover a funcionalidade, relacionada à atividade e participação de pessoas com deficiência ou mobilidade reduzida, visando a sua autonomia, independência, qualidade de vida e inclusão social;</w:t>
      </w:r>
      <w:r w:rsidRPr="00AE052B">
        <w:rPr>
          <w:rFonts w:ascii="Arial" w:eastAsia="Times New Roman" w:hAnsi="Arial" w:cs="Arial"/>
          <w:color w:val="3D3D3D"/>
          <w:lang w:eastAsia="pt-BR"/>
        </w:rPr>
        <w:br/>
        <w:t>IV – barreiras: qualquer entrave, obstáculo, atitude ou comportamento que limite ou impeça a participação social da pessoa, bem como o gozo, a fruição e o exercício de seus direitos à acessibilidade, à liberdade de movimento e de expressão, à comunicação, ao acesso à informação, à compreensão, à circulação com segurança, entre outros, classificadas em:</w:t>
      </w:r>
      <w:r w:rsidRPr="00AE052B">
        <w:rPr>
          <w:rFonts w:ascii="Arial" w:eastAsia="Times New Roman" w:hAnsi="Arial" w:cs="Arial"/>
          <w:color w:val="3D3D3D"/>
          <w:lang w:eastAsia="pt-BR"/>
        </w:rPr>
        <w:br/>
        <w:t>a) barreiras urbanísticas: as existentes nas vias e nos espaços públicos e privados abertos ao público ou de uso coletivo;</w:t>
      </w:r>
      <w:r w:rsidRPr="00AE052B">
        <w:rPr>
          <w:rFonts w:ascii="Arial" w:eastAsia="Times New Roman" w:hAnsi="Arial" w:cs="Arial"/>
          <w:color w:val="3D3D3D"/>
          <w:lang w:eastAsia="pt-BR"/>
        </w:rPr>
        <w:br/>
        <w:t>b) barreiras arquitetônicas: as existentes nos edifícios públicos e privados;</w:t>
      </w:r>
      <w:r w:rsidRPr="00AE052B">
        <w:rPr>
          <w:rFonts w:ascii="Arial" w:eastAsia="Times New Roman" w:hAnsi="Arial" w:cs="Arial"/>
          <w:color w:val="3D3D3D"/>
          <w:lang w:eastAsia="pt-BR"/>
        </w:rPr>
        <w:br/>
        <w:t>c) barreiras nos transportes: as existentes nos sistemas e meios de transportes;</w:t>
      </w:r>
      <w:r w:rsidRPr="00AE052B">
        <w:rPr>
          <w:rFonts w:ascii="Arial" w:eastAsia="Times New Roman" w:hAnsi="Arial" w:cs="Arial"/>
          <w:color w:val="3D3D3D"/>
          <w:lang w:eastAsia="pt-BR"/>
        </w:rPr>
        <w:br/>
        <w:t>d) barreiras nas comunicações e na informação: qualquer entrave, obstáculo, atitude ou comportamento que dificulte ou impossibilite a expressão ou o recebimento de mensagens e informações por intermédio de sistemas de comunicação e de tecnologia da informação;</w:t>
      </w:r>
      <w:r w:rsidRPr="00AE052B">
        <w:rPr>
          <w:rFonts w:ascii="Arial" w:eastAsia="Times New Roman" w:hAnsi="Arial" w:cs="Arial"/>
          <w:color w:val="3D3D3D"/>
          <w:lang w:eastAsia="pt-BR"/>
        </w:rPr>
        <w:br/>
        <w:t>e) barreiras atitudinais: atitudes ou comportamentos que impeçam ou prejudiquem a participação social da pessoa com deficiência em igualdade de condições e oportunidades com as demais pessoas;</w:t>
      </w:r>
      <w:r w:rsidRPr="00AE052B">
        <w:rPr>
          <w:rFonts w:ascii="Arial" w:eastAsia="Times New Roman" w:hAnsi="Arial" w:cs="Arial"/>
          <w:color w:val="3D3D3D"/>
          <w:lang w:eastAsia="pt-BR"/>
        </w:rPr>
        <w:br/>
        <w:t>f) barreiras tecnológicas: as que dificultam ou impedem o acesso da pessoa com deficiência às tecnologias;</w:t>
      </w:r>
      <w:r w:rsidRPr="00AE052B">
        <w:rPr>
          <w:rFonts w:ascii="Arial" w:eastAsia="Times New Roman" w:hAnsi="Arial" w:cs="Arial"/>
          <w:color w:val="3D3D3D"/>
          <w:lang w:eastAsia="pt-BR"/>
        </w:rPr>
        <w:br/>
        <w:t xml:space="preserve">V – comunicação: forma de interação dos cidadãos que abrange, dentre outras opções, as línguas, inclusive a Língua Brasileira de Sinais – LIBRAS, a visualização de textos, o Braille, o sistema de sinalização ou comunicação tátil, os caracteres ampliados, os dispositivos multimídia, assim como a linguagem simples, escrita e oral, os sistemas auditivos e os meios de voz digitalizados e os modos, meios e formatos aumentativos e alternativos de comunicação, incluindo as tecnologias da informação e </w:t>
      </w:r>
      <w:r w:rsidRPr="00AE052B">
        <w:rPr>
          <w:rFonts w:ascii="Arial" w:eastAsia="Times New Roman" w:hAnsi="Arial" w:cs="Arial"/>
          <w:color w:val="3D3D3D"/>
          <w:lang w:eastAsia="pt-BR"/>
        </w:rPr>
        <w:lastRenderedPageBreak/>
        <w:t>das comunicações;</w:t>
      </w:r>
      <w:r w:rsidRPr="00AE052B">
        <w:rPr>
          <w:rFonts w:ascii="Arial" w:eastAsia="Times New Roman" w:hAnsi="Arial" w:cs="Arial"/>
          <w:color w:val="3D3D3D"/>
          <w:lang w:eastAsia="pt-BR"/>
        </w:rPr>
        <w:br/>
        <w:t>VI – adaptações razoáveis: adaptações, modificações e ajustes necessários e adequados que não acarretem ônus desproporcional e indevido, quando requeridos em cada caso, a fim de assegurar que as pessoas com deficiência possam gozar ou exercer, em igualdade de condições e oportunidades com as demais pessoas, todos os direitos e liberdades fundamentais;</w:t>
      </w:r>
      <w:r w:rsidRPr="00AE052B">
        <w:rPr>
          <w:rFonts w:ascii="Arial" w:eastAsia="Times New Roman" w:hAnsi="Arial" w:cs="Arial"/>
          <w:color w:val="3D3D3D"/>
          <w:lang w:eastAsia="pt-BR"/>
        </w:rPr>
        <w:br/>
        <w:t>VII – elemento da urbanização: qualquer componente das obras de urbanização, tais como os referentes a pavimentação, saneamento, encanamentos para esgotos, distribuição de energia elétrica e gás, iluminação pública, serviços de comunicação, abastecimento e distribuição de água, paisagismo e os que materializam as indicações do planejamento urbanístico;</w:t>
      </w:r>
      <w:r w:rsidRPr="00AE052B">
        <w:rPr>
          <w:rFonts w:ascii="Arial" w:eastAsia="Times New Roman" w:hAnsi="Arial" w:cs="Arial"/>
          <w:color w:val="3D3D3D"/>
          <w:lang w:eastAsia="pt-BR"/>
        </w:rPr>
        <w:br/>
        <w:t>VIII – mobiliário urbano: conjunto de objetos existentes nas vias e espaços públicos, superpostos ou adicionados aos elementos da urbanização ou da edificação, de forma que sua modificação ou traslado não provoque alterações substanciais nestes elementos, tais como semáforos, postes de sinalização e similares, terminais e pontos de acessos coletivos às telecomunicações, fontes de água, lixeiras, toldos, marquises, bancos, quiosques e quaisquer outros de natureza análoga;</w:t>
      </w:r>
      <w:r w:rsidRPr="00AE052B">
        <w:rPr>
          <w:rFonts w:ascii="Arial" w:eastAsia="Times New Roman" w:hAnsi="Arial" w:cs="Arial"/>
          <w:color w:val="3D3D3D"/>
          <w:lang w:eastAsia="pt-BR"/>
        </w:rPr>
        <w:br/>
        <w:t>IX – pessoa com mobilidade reduzida: aquela que tenha, por qualquer motivo, dificuldade de movimentação, permanente ou temporária, gerando redução efetiva da mobilidade, flexibilidade, coordenação motora ou percepção, incluindo pessoa idosa, gestante, lactante e pessoa com criança de colo e pessoa obesa;</w:t>
      </w:r>
      <w:r w:rsidRPr="00AE052B">
        <w:rPr>
          <w:rFonts w:ascii="Arial" w:eastAsia="Times New Roman" w:hAnsi="Arial" w:cs="Arial"/>
          <w:color w:val="3D3D3D"/>
          <w:lang w:eastAsia="pt-BR"/>
        </w:rPr>
        <w:br/>
        <w:t>X – residências inclusivas: unidades de oferta do Serviço de Acolhimento do Sistema Único da Assistência Social – SUAS localizadas em áreas residenciais da comunidade, com estruturas adequadas, que possam contar com apoio psicossocial para o atendimento das necessidades das pessoas acolhidas, destinadas a jovens e adultos com deficiência, em situação de dependência, que não dispõem de condições de autossustentabilidade com vínculos familiares fragilizados ou rompidos;</w:t>
      </w:r>
      <w:r w:rsidRPr="00AE052B">
        <w:rPr>
          <w:rFonts w:ascii="Arial" w:eastAsia="Times New Roman" w:hAnsi="Arial" w:cs="Arial"/>
          <w:color w:val="3D3D3D"/>
          <w:lang w:eastAsia="pt-BR"/>
        </w:rPr>
        <w:br/>
        <w:t>XI – moradia para a vida independente da pessoa com deficiência: moradia com estruturas adequadas, que possam contar com serviços de apoio coletivos e individualizados que respeitem e ampliem o grau de autonomia de jovens e adultos com deficiência;</w:t>
      </w:r>
      <w:r w:rsidRPr="00AE052B">
        <w:rPr>
          <w:rFonts w:ascii="Arial" w:eastAsia="Times New Roman" w:hAnsi="Arial" w:cs="Arial"/>
          <w:color w:val="3D3D3D"/>
          <w:lang w:eastAsia="pt-BR"/>
        </w:rPr>
        <w:br/>
        <w:t>XII – atendente pessoal: pessoa, membro ou não da família, que, com ou sem remuneração, assiste ou presta cuidados básicos e essenciais à pessoa com deficiência no exercício de suas atividades diárias, excluídas as técnicas ou procedimentos identificados com profissões legalmente estabelecidas;</w:t>
      </w:r>
      <w:r w:rsidRPr="00AE052B">
        <w:rPr>
          <w:rFonts w:ascii="Arial" w:eastAsia="Times New Roman" w:hAnsi="Arial" w:cs="Arial"/>
          <w:color w:val="3D3D3D"/>
          <w:lang w:eastAsia="pt-BR"/>
        </w:rPr>
        <w:br/>
        <w:t>XIII – profissional de apoio escolar: pessoa que exerce atividades de alimentação, higiene e locomoção do estudante com deficiência e atua em todas as atividades escolares nas quais se fizer necessária, em todos os níveis e modalidades de ensino, em instituições públicas e privadas, excluídas as técnicas ou procedimentos identificados com profissões legalmente estabelecidas;</w:t>
      </w:r>
      <w:r w:rsidRPr="00AE052B">
        <w:rPr>
          <w:rFonts w:ascii="Arial" w:eastAsia="Times New Roman" w:hAnsi="Arial" w:cs="Arial"/>
          <w:color w:val="3D3D3D"/>
          <w:lang w:eastAsia="pt-BR"/>
        </w:rPr>
        <w:br/>
        <w:t>XIV – acompanhante: aquele que acompanha a pessoa com deficiência, podendo ou não desempenhar as funções de atendente pessoal.</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lastRenderedPageBreak/>
        <w:t>CAPÍTULO II</w:t>
      </w:r>
      <w:r w:rsidRPr="00AE052B">
        <w:rPr>
          <w:rFonts w:ascii="Arial" w:eastAsia="Times New Roman" w:hAnsi="Arial" w:cs="Arial"/>
          <w:b/>
          <w:bCs/>
          <w:color w:val="3D3D3D"/>
          <w:lang w:eastAsia="pt-BR"/>
        </w:rPr>
        <w:br/>
        <w:t>A IGUALDADE E NÃO DISCRIMINAÇÃO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4º Toda pessoa com deficiência tem direito à igualdade de oportunidades com as demais pessoas e não sofrerá nenhuma espécie de discriminação.</w:t>
      </w:r>
      <w:r w:rsidRPr="00AE052B">
        <w:rPr>
          <w:rFonts w:ascii="Arial" w:eastAsia="Times New Roman" w:hAnsi="Arial" w:cs="Arial"/>
          <w:color w:val="3D3D3D"/>
          <w:lang w:eastAsia="pt-BR"/>
        </w:rPr>
        <w:br/>
        <w:t>§ 1° Considera-se discriminação em razão da deficiência toda forma de distinção, restrição ou exclusão, por ação ou omissão, que tenha o propósito ou o efeito de prejudicar, impedir ou anular o reconhecimento ou exercício dos direitos e liberdades fundamentais de pessoa com deficiência, incluindo a recusa de adaptações razoáveis e do fornecimento de tecnologias assistivas.</w:t>
      </w:r>
      <w:r w:rsidRPr="00AE052B">
        <w:rPr>
          <w:rFonts w:ascii="Arial" w:eastAsia="Times New Roman" w:hAnsi="Arial" w:cs="Arial"/>
          <w:color w:val="3D3D3D"/>
          <w:lang w:eastAsia="pt-BR"/>
        </w:rPr>
        <w:br/>
        <w:t>§ 2º A pessoa com deficiência não está obrigada à fruição dos benefícios decorrentes de ação afirmativa.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5º A pessoa com deficiência será protegida de toda forma de negligência, discriminação, exploração, violência, tortura, crueldade, opressão, tratamento desumano ou degradante.</w:t>
      </w:r>
      <w:r w:rsidRPr="00AE052B">
        <w:rPr>
          <w:rFonts w:ascii="Arial" w:eastAsia="Times New Roman" w:hAnsi="Arial" w:cs="Arial"/>
          <w:color w:val="3D3D3D"/>
          <w:lang w:eastAsia="pt-BR"/>
        </w:rPr>
        <w:br/>
        <w:t>Parágrafo único. Para os fins da proteção mencionada no caput deste artigo, são considerados especialmente vulneráveis a criança, o adolescente, a mulher e o idoso, com deficiência.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6º A deficiência não afeta a plena capacidade civil da pessoa, inclusive para:</w:t>
      </w:r>
      <w:r w:rsidRPr="00AE052B">
        <w:rPr>
          <w:rFonts w:ascii="Arial" w:eastAsia="Times New Roman" w:hAnsi="Arial" w:cs="Arial"/>
          <w:color w:val="3D3D3D"/>
          <w:lang w:eastAsia="pt-BR"/>
        </w:rPr>
        <w:br/>
        <w:t>I – casar-se e constituir união estável;</w:t>
      </w:r>
      <w:r w:rsidRPr="00AE052B">
        <w:rPr>
          <w:rFonts w:ascii="Arial" w:eastAsia="Times New Roman" w:hAnsi="Arial" w:cs="Arial"/>
          <w:color w:val="3D3D3D"/>
          <w:lang w:eastAsia="pt-BR"/>
        </w:rPr>
        <w:br/>
        <w:t>II – exercer direitos sexuais e reprodutivos;</w:t>
      </w:r>
      <w:r w:rsidRPr="00AE052B">
        <w:rPr>
          <w:rFonts w:ascii="Arial" w:eastAsia="Times New Roman" w:hAnsi="Arial" w:cs="Arial"/>
          <w:color w:val="3D3D3D"/>
          <w:lang w:eastAsia="pt-BR"/>
        </w:rPr>
        <w:br/>
        <w:t>III – exercer o direito de decidir sobre o número de filhos e de ter acesso a informações adequadas sobre reprodução e planejamento familiar;</w:t>
      </w:r>
      <w:r w:rsidRPr="00AE052B">
        <w:rPr>
          <w:rFonts w:ascii="Arial" w:eastAsia="Times New Roman" w:hAnsi="Arial" w:cs="Arial"/>
          <w:color w:val="3D3D3D"/>
          <w:lang w:eastAsia="pt-BR"/>
        </w:rPr>
        <w:br/>
        <w:t>IV – conservar sua fertilidade, sendo vedada a esterilização compulsória;</w:t>
      </w:r>
      <w:r w:rsidRPr="00AE052B">
        <w:rPr>
          <w:rFonts w:ascii="Arial" w:eastAsia="Times New Roman" w:hAnsi="Arial" w:cs="Arial"/>
          <w:color w:val="3D3D3D"/>
          <w:lang w:eastAsia="pt-BR"/>
        </w:rPr>
        <w:br/>
        <w:t>V – exercer o direito à família e à convivência familiar e comunitária; e</w:t>
      </w:r>
      <w:r w:rsidRPr="00AE052B">
        <w:rPr>
          <w:rFonts w:ascii="Arial" w:eastAsia="Times New Roman" w:hAnsi="Arial" w:cs="Arial"/>
          <w:color w:val="3D3D3D"/>
          <w:lang w:eastAsia="pt-BR"/>
        </w:rPr>
        <w:br/>
        <w:t>VI – exercer o direito à guarda, tutela, curatela e adoção, como adotante ou adotando, em igualdade de oportunidades com as demais pessoas.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7º É dever de todos comunicar à autoridade competente qualquer forma de ameaça ou violação aos direitos da pessoa com deficiência.</w:t>
      </w:r>
      <w:r w:rsidRPr="00AE052B">
        <w:rPr>
          <w:rFonts w:ascii="Arial" w:eastAsia="Times New Roman" w:hAnsi="Arial" w:cs="Arial"/>
          <w:color w:val="3D3D3D"/>
          <w:lang w:eastAsia="pt-BR"/>
        </w:rPr>
        <w:br/>
        <w:t>Parágrafo único. Se, no exercício de suas funções, os juízes e tribunais tiverem conhecimento de fatos que caracterizem as violações previstas nesta lei, devem remeter peças ao Ministério Público para as providências cabíveis.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 xml:space="preserve">Art. 8º É dever do Estado, da sociedade e da família assegurar à pessoa com deficiência, com prioridade, a efetivação dos direitos referentes à vida, à saúde, à sexualidade, à paternidade e à maternidade, à alimentação, à habitação, à educação, à profissionalização, ao trabalho, à previdência social, à habilitação e reabilitação, ao transporte, à acessibilidade, à cultura, ao desporto, ao turismo, ao lazer, à informação e comunicação, aos avanços científicos e tecnológicos, à dignidade, ao respeito, à liberdade e à convivência familiar e comunitária, dentre outros decorrentes da </w:t>
      </w:r>
      <w:r w:rsidRPr="00AE052B">
        <w:rPr>
          <w:rFonts w:ascii="Arial" w:eastAsia="Times New Roman" w:hAnsi="Arial" w:cs="Arial"/>
          <w:color w:val="3D3D3D"/>
          <w:lang w:eastAsia="pt-BR"/>
        </w:rPr>
        <w:lastRenderedPageBreak/>
        <w:t>Constituição da República Federativa do Brasil, da Convenção sobre os Direitos das Pessoas com Deficiência e seu Protocolo Facultativo e das leis e de outras normas que garantam seu bem estar pessoal, social e econômico.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Seção Única</w:t>
      </w:r>
      <w:r w:rsidRPr="00AE052B">
        <w:rPr>
          <w:rFonts w:ascii="Arial" w:eastAsia="Times New Roman" w:hAnsi="Arial" w:cs="Arial"/>
          <w:b/>
          <w:bCs/>
          <w:color w:val="3D3D3D"/>
          <w:lang w:eastAsia="pt-BR"/>
        </w:rPr>
        <w:br/>
        <w:t>Do Atendimento Prioritário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9º A pessoa com deficiência tem direito a receber atendimento prioritário, sobretudo com a finalidade de:</w:t>
      </w:r>
      <w:r w:rsidRPr="00AE052B">
        <w:rPr>
          <w:rFonts w:ascii="Arial" w:eastAsia="Times New Roman" w:hAnsi="Arial" w:cs="Arial"/>
          <w:color w:val="3D3D3D"/>
          <w:lang w:eastAsia="pt-BR"/>
        </w:rPr>
        <w:br/>
        <w:t>I – proteção e socorro em quaisquer circunstâncias;</w:t>
      </w:r>
      <w:r w:rsidRPr="00AE052B">
        <w:rPr>
          <w:rFonts w:ascii="Arial" w:eastAsia="Times New Roman" w:hAnsi="Arial" w:cs="Arial"/>
          <w:color w:val="3D3D3D"/>
          <w:lang w:eastAsia="pt-BR"/>
        </w:rPr>
        <w:br/>
        <w:t>II – atendimento em todas as instituições e serviços de atendimento ao público;</w:t>
      </w:r>
      <w:r w:rsidRPr="00AE052B">
        <w:rPr>
          <w:rFonts w:ascii="Arial" w:eastAsia="Times New Roman" w:hAnsi="Arial" w:cs="Arial"/>
          <w:color w:val="3D3D3D"/>
          <w:lang w:eastAsia="pt-BR"/>
        </w:rPr>
        <w:br/>
        <w:t>III – disponibilização de recursos, tanto humanos quanto tecnológicos, que garantam atendimento em igualdade de condições com as demais pessoas;</w:t>
      </w:r>
      <w:r w:rsidRPr="00AE052B">
        <w:rPr>
          <w:rFonts w:ascii="Arial" w:eastAsia="Times New Roman" w:hAnsi="Arial" w:cs="Arial"/>
          <w:color w:val="3D3D3D"/>
          <w:lang w:eastAsia="pt-BR"/>
        </w:rPr>
        <w:br/>
        <w:t>IV – disponibilização de pontos de parada, estações e terminais acessíveis de transporte coletivo de passageiros e garantia de segurança nos seus embarque e desembarque;</w:t>
      </w:r>
      <w:r w:rsidRPr="00AE052B">
        <w:rPr>
          <w:rFonts w:ascii="Arial" w:eastAsia="Times New Roman" w:hAnsi="Arial" w:cs="Arial"/>
          <w:color w:val="3D3D3D"/>
          <w:lang w:eastAsia="pt-BR"/>
        </w:rPr>
        <w:br/>
        <w:t>V – acesso a informações e disponibilização de recursos de comunicação acessíveis;</w:t>
      </w:r>
      <w:r w:rsidRPr="00AE052B">
        <w:rPr>
          <w:rFonts w:ascii="Arial" w:eastAsia="Times New Roman" w:hAnsi="Arial" w:cs="Arial"/>
          <w:color w:val="3D3D3D"/>
          <w:lang w:eastAsia="pt-BR"/>
        </w:rPr>
        <w:br/>
        <w:t>VI – recebimento de restituição de imposto de renda;</w:t>
      </w:r>
      <w:r w:rsidRPr="00AE052B">
        <w:rPr>
          <w:rFonts w:ascii="Arial" w:eastAsia="Times New Roman" w:hAnsi="Arial" w:cs="Arial"/>
          <w:color w:val="3D3D3D"/>
          <w:lang w:eastAsia="pt-BR"/>
        </w:rPr>
        <w:br/>
        <w:t>VII – tramitação processual, procedimentos judiciais e administrativos em que forem partes ou interessadas, em todos os atos e diligências.</w:t>
      </w:r>
      <w:r w:rsidRPr="00AE052B">
        <w:rPr>
          <w:rFonts w:ascii="Arial" w:eastAsia="Times New Roman" w:hAnsi="Arial" w:cs="Arial"/>
          <w:color w:val="3D3D3D"/>
          <w:lang w:eastAsia="pt-BR"/>
        </w:rPr>
        <w:br/>
        <w:t>§ 1º Os direitos previstos neste artigo são extensivos ao acompanhante da pessoa com deficiência ou ao seu atendente pessoal, exceto quanto ao disposto nos incisos VI e VII deste artigo.</w:t>
      </w:r>
      <w:r w:rsidRPr="00AE052B">
        <w:rPr>
          <w:rFonts w:ascii="Arial" w:eastAsia="Times New Roman" w:hAnsi="Arial" w:cs="Arial"/>
          <w:color w:val="3D3D3D"/>
          <w:lang w:eastAsia="pt-BR"/>
        </w:rPr>
        <w:br/>
        <w:t>§ 2º Nos serviços de emergência públicos e privados, a prioridade conferida por esta Lei fica condicionada aos protocolos de atendimento médico.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TÍTULO II</w:t>
      </w:r>
      <w:r w:rsidRPr="00AE052B">
        <w:rPr>
          <w:rFonts w:ascii="Arial" w:eastAsia="Times New Roman" w:hAnsi="Arial" w:cs="Arial"/>
          <w:b/>
          <w:bCs/>
          <w:color w:val="3D3D3D"/>
          <w:lang w:eastAsia="pt-BR"/>
        </w:rPr>
        <w:br/>
        <w:t>DOS DIREITOS FUNDAMENTAIS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CAPÍTULO I</w:t>
      </w:r>
      <w:r w:rsidRPr="00AE052B">
        <w:rPr>
          <w:rFonts w:ascii="Arial" w:eastAsia="Times New Roman" w:hAnsi="Arial" w:cs="Arial"/>
          <w:b/>
          <w:bCs/>
          <w:color w:val="3D3D3D"/>
          <w:lang w:eastAsia="pt-BR"/>
        </w:rPr>
        <w:br/>
        <w:t>DO DIREITO À VIDA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10. Compete ao poder público garantir a dignidade da pessoa com deficiência ao longo de toda a vida.</w:t>
      </w:r>
      <w:r w:rsidRPr="00AE052B">
        <w:rPr>
          <w:rFonts w:ascii="Arial" w:eastAsia="Times New Roman" w:hAnsi="Arial" w:cs="Arial"/>
          <w:color w:val="3D3D3D"/>
          <w:lang w:eastAsia="pt-BR"/>
        </w:rPr>
        <w:br/>
        <w:t>Parágrafo único. Em situações de risco, emergência ou estado de calamidade pública, a pessoa com deficiência será considerada vulnerável, devendo o poder público adotar medidas para suas proteção e segurança.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11. A pessoa com deficiência não poderá ser obrigada a se submeter a intervenção clínica ou cirúrgica, tratamento ou institucionalização forçada.</w:t>
      </w:r>
      <w:r w:rsidRPr="00AE052B">
        <w:rPr>
          <w:rFonts w:ascii="Arial" w:eastAsia="Times New Roman" w:hAnsi="Arial" w:cs="Arial"/>
          <w:color w:val="3D3D3D"/>
          <w:lang w:eastAsia="pt-BR"/>
        </w:rPr>
        <w:br/>
        <w:t>Parágrafo único. O consentimento da pessoa com deficiência em situação de curatela poderá ser suprido, na forma da lei.</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lastRenderedPageBreak/>
        <w:t>Art. 12. O consentimento prévio, livre e esclarecido da pessoa com deficiência é indispensável para a realização de tratamento, procedimento, hospitalização e pesquisa científica.</w:t>
      </w:r>
      <w:r w:rsidRPr="00AE052B">
        <w:rPr>
          <w:rFonts w:ascii="Arial" w:eastAsia="Times New Roman" w:hAnsi="Arial" w:cs="Arial"/>
          <w:color w:val="3D3D3D"/>
          <w:lang w:eastAsia="pt-BR"/>
        </w:rPr>
        <w:br/>
        <w:t>§ 1º Em caso de pessoa com deficiência em situação de curatela, deve ser assegurada sua participação, no maior grau possível, para a obtenção do consentimento.</w:t>
      </w:r>
      <w:r w:rsidRPr="00AE052B">
        <w:rPr>
          <w:rFonts w:ascii="Arial" w:eastAsia="Times New Roman" w:hAnsi="Arial" w:cs="Arial"/>
          <w:color w:val="3D3D3D"/>
          <w:lang w:eastAsia="pt-BR"/>
        </w:rPr>
        <w:br/>
        <w:t>§ 2º A pesquisa científica envolvendo pessoa com deficiência em situação de tutela ou curatela deve ser realizada, em caráter excepcional, apenas quando houver indícios de benefício direto para sua saúde ou de outras pessoas com deficiência e desde que não haja outra opção de pesquisa de eficácia comparável com participantes não tutelados ou curatelados.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13. A pessoa com deficiência somente será atendida sem seu consentimento prévio, livre e esclarecido em casos de risco de morte e emergência em saúde, resguardado seu superior interesse e adotadas as salvaguardas legais cabíveis.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CAPÍTULO II</w:t>
      </w:r>
      <w:r w:rsidRPr="00AE052B">
        <w:rPr>
          <w:rFonts w:ascii="Arial" w:eastAsia="Times New Roman" w:hAnsi="Arial" w:cs="Arial"/>
          <w:b/>
          <w:bCs/>
          <w:color w:val="3D3D3D"/>
          <w:lang w:eastAsia="pt-BR"/>
        </w:rPr>
        <w:br/>
        <w:t>DO DIREITO À HABILITAÇÃO E À REABILITAÇÃO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14. O processo de habilitação e reabilitação é um direito da pessoa com deficiência.</w:t>
      </w:r>
      <w:r w:rsidRPr="00AE052B">
        <w:rPr>
          <w:rFonts w:ascii="Arial" w:eastAsia="Times New Roman" w:hAnsi="Arial" w:cs="Arial"/>
          <w:color w:val="3D3D3D"/>
          <w:lang w:eastAsia="pt-BR"/>
        </w:rPr>
        <w:br/>
        <w:t>Parágrafo único. O processo de habilitação e reabilitação tem por objetivo o desenvolvimento de potencialidades, talentos, habilidades e aptidões físicas, cognitivas, sensoriais, psicossociais, atitudinais, profissionais e artísticas que contribuam para a conquista de sua autonomia e participação social em igualdade de condições e oportunidades com as demais pessoas.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15. O processo mencionado no art. 14 desta Lei baseia-se em avaliação multidisciplinar das necessidades, habilidades e potencialidades de cada pessoa, observadas as seguintes diretrizes:</w:t>
      </w:r>
      <w:r w:rsidRPr="00AE052B">
        <w:rPr>
          <w:rFonts w:ascii="Arial" w:eastAsia="Times New Roman" w:hAnsi="Arial" w:cs="Arial"/>
          <w:color w:val="3D3D3D"/>
          <w:lang w:eastAsia="pt-BR"/>
        </w:rPr>
        <w:br/>
        <w:t>I – diagnóstico e intervenção precoces;</w:t>
      </w:r>
      <w:r w:rsidRPr="00AE052B">
        <w:rPr>
          <w:rFonts w:ascii="Arial" w:eastAsia="Times New Roman" w:hAnsi="Arial" w:cs="Arial"/>
          <w:color w:val="3D3D3D"/>
          <w:lang w:eastAsia="pt-BR"/>
        </w:rPr>
        <w:br/>
        <w:t>II – adoção de medidas para compensar perda ou limitação funcional, buscando o desenvolvimento de aptidões;</w:t>
      </w:r>
      <w:r w:rsidRPr="00AE052B">
        <w:rPr>
          <w:rFonts w:ascii="Arial" w:eastAsia="Times New Roman" w:hAnsi="Arial" w:cs="Arial"/>
          <w:color w:val="3D3D3D"/>
          <w:lang w:eastAsia="pt-BR"/>
        </w:rPr>
        <w:br/>
        <w:t>III – atuação permanente, integrada e articulada de políticas públicas que possibilitem a plena participação social da pessoa com deficiência;</w:t>
      </w:r>
      <w:r w:rsidRPr="00AE052B">
        <w:rPr>
          <w:rFonts w:ascii="Arial" w:eastAsia="Times New Roman" w:hAnsi="Arial" w:cs="Arial"/>
          <w:color w:val="3D3D3D"/>
          <w:lang w:eastAsia="pt-BR"/>
        </w:rPr>
        <w:br/>
        <w:t>IV – oferta de rede de serviços articulados, com atuação intersetorial, nos diferentes níveis de complexidade, para atender as necessidades específicas da pessoa com deficiência;</w:t>
      </w:r>
      <w:r w:rsidRPr="00AE052B">
        <w:rPr>
          <w:rFonts w:ascii="Arial" w:eastAsia="Times New Roman" w:hAnsi="Arial" w:cs="Arial"/>
          <w:color w:val="3D3D3D"/>
          <w:lang w:eastAsia="pt-BR"/>
        </w:rPr>
        <w:br/>
        <w:t>V – prestação de serviços próximo ao domicílio da pessoa com deficiência, inclusive na zona rural, respeitadas a organização de Redes de Atenção nos territórios locais e as normas do Sistema Único de Saúde – SUS.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lastRenderedPageBreak/>
        <w:t>Art. 16. Nos programas e serviços de habilitação e reabilitação para a pessoa com deficiência, são garantidos:</w:t>
      </w:r>
      <w:r w:rsidRPr="00AE052B">
        <w:rPr>
          <w:rFonts w:ascii="Arial" w:eastAsia="Times New Roman" w:hAnsi="Arial" w:cs="Arial"/>
          <w:color w:val="3D3D3D"/>
          <w:lang w:eastAsia="pt-BR"/>
        </w:rPr>
        <w:br/>
        <w:t>I – organização, serviços, métodos, técnicas e recursos para atender as características de cada pessoa com deficiência;</w:t>
      </w:r>
      <w:r w:rsidRPr="00AE052B">
        <w:rPr>
          <w:rFonts w:ascii="Arial" w:eastAsia="Times New Roman" w:hAnsi="Arial" w:cs="Arial"/>
          <w:color w:val="3D3D3D"/>
          <w:lang w:eastAsia="pt-BR"/>
        </w:rPr>
        <w:br/>
        <w:t>II – acessibilidade em todos os ambientes e serviços;</w:t>
      </w:r>
      <w:r w:rsidRPr="00AE052B">
        <w:rPr>
          <w:rFonts w:ascii="Arial" w:eastAsia="Times New Roman" w:hAnsi="Arial" w:cs="Arial"/>
          <w:color w:val="3D3D3D"/>
          <w:lang w:eastAsia="pt-BR"/>
        </w:rPr>
        <w:br/>
        <w:t>III – tecnologia assistiva, tecnologia de reabilitação, material e equipamentos adequados e apoio técnico profissional, de acordo com as especificidades de cada pessoa com deficiência;</w:t>
      </w:r>
      <w:r w:rsidRPr="00AE052B">
        <w:rPr>
          <w:rFonts w:ascii="Arial" w:eastAsia="Times New Roman" w:hAnsi="Arial" w:cs="Arial"/>
          <w:color w:val="3D3D3D"/>
          <w:lang w:eastAsia="pt-BR"/>
        </w:rPr>
        <w:br/>
        <w:t>IV – capacitação continuada de todos os profissionais que participem dos programas e serviços.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17. Os serviços do SUS e do Suas deverão promover ações articuladas para garantir à pessoa com deficiência e sua família a aquisição de informações, orientações e formas de acesso às políticas públicas disponíveis, com a finalidade de propiciar sua plena participação social.</w:t>
      </w:r>
      <w:r w:rsidRPr="00AE052B">
        <w:rPr>
          <w:rFonts w:ascii="Arial" w:eastAsia="Times New Roman" w:hAnsi="Arial" w:cs="Arial"/>
          <w:color w:val="3D3D3D"/>
          <w:lang w:eastAsia="pt-BR"/>
        </w:rPr>
        <w:br/>
        <w:t>Parágrafo único. Os serviços de que trata o caput deste artigo podem fornecer informações e orientações nas áreas de saúde, de educação, de cultura, de esporte, de lazer, de transporte, de previdência social, de assistência social, de habitação, de trabalho, de empreendedorismo, de acesso ao crédito e de promoção, proteção e defesa de direitos e demais áreas que possibilitem à pessoa com deficiência exercer sua cidadania.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CAPÍTULO III</w:t>
      </w:r>
      <w:r w:rsidRPr="00AE052B">
        <w:rPr>
          <w:rFonts w:ascii="Arial" w:eastAsia="Times New Roman" w:hAnsi="Arial" w:cs="Arial"/>
          <w:b/>
          <w:bCs/>
          <w:color w:val="3D3D3D"/>
          <w:lang w:eastAsia="pt-BR"/>
        </w:rPr>
        <w:br/>
        <w:t>DO DIREITO À SAÚDE</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18. É assegurada atenção integral à saúde da pessoa com deficiência em todos os níveis de complexidade, por intermédio do SUS, garantindo acesso universal e igualitário.</w:t>
      </w:r>
      <w:r w:rsidRPr="00AE052B">
        <w:rPr>
          <w:rFonts w:ascii="Arial" w:eastAsia="Times New Roman" w:hAnsi="Arial" w:cs="Arial"/>
          <w:color w:val="3D3D3D"/>
          <w:lang w:eastAsia="pt-BR"/>
        </w:rPr>
        <w:br/>
        <w:t>§ 1º É assegurada a participação das pessoas com deficiência na elaboração das políticas de saúde a elas destinadas.</w:t>
      </w:r>
      <w:r w:rsidRPr="00AE052B">
        <w:rPr>
          <w:rFonts w:ascii="Arial" w:eastAsia="Times New Roman" w:hAnsi="Arial" w:cs="Arial"/>
          <w:color w:val="3D3D3D"/>
          <w:lang w:eastAsia="pt-BR"/>
        </w:rPr>
        <w:br/>
        <w:t>§ 2º É assegurado atendimento segundo normas éticas e técnicas, que regulamentarão a atuação dos profissionais de saúde e contemplarão aspectos relacionados aos direitos e às especificidades das pessoas com deficiência, incluindo temas como sua dignidade e autonomia.</w:t>
      </w:r>
      <w:r w:rsidRPr="00AE052B">
        <w:rPr>
          <w:rFonts w:ascii="Arial" w:eastAsia="Times New Roman" w:hAnsi="Arial" w:cs="Arial"/>
          <w:color w:val="3D3D3D"/>
          <w:lang w:eastAsia="pt-BR"/>
        </w:rPr>
        <w:br/>
        <w:t>§ 3º Aos profissionais que prestam assistência à pessoa com deficiência, especialmente nos serviços de habilitação e reabilitação, deve ser garantida a capacitação inicial e continuada.</w:t>
      </w:r>
      <w:r w:rsidRPr="00AE052B">
        <w:rPr>
          <w:rFonts w:ascii="Arial" w:eastAsia="Times New Roman" w:hAnsi="Arial" w:cs="Arial"/>
          <w:color w:val="3D3D3D"/>
          <w:lang w:eastAsia="pt-BR"/>
        </w:rPr>
        <w:br/>
        <w:t>§ 4º As ações e os serviços de saúde pública destinados à pessoa com deficiência devem assegurar:</w:t>
      </w:r>
      <w:r w:rsidRPr="00AE052B">
        <w:rPr>
          <w:rFonts w:ascii="Arial" w:eastAsia="Times New Roman" w:hAnsi="Arial" w:cs="Arial"/>
          <w:color w:val="3D3D3D"/>
          <w:lang w:eastAsia="pt-BR"/>
        </w:rPr>
        <w:br/>
        <w:t>I – diagnóstico e intervenção precoces, realizados por equipe multidisciplinar;</w:t>
      </w:r>
      <w:r w:rsidRPr="00AE052B">
        <w:rPr>
          <w:rFonts w:ascii="Arial" w:eastAsia="Times New Roman" w:hAnsi="Arial" w:cs="Arial"/>
          <w:color w:val="3D3D3D"/>
          <w:lang w:eastAsia="pt-BR"/>
        </w:rPr>
        <w:br/>
        <w:t>II – serviços de habilitação e reabilitação sempre que necessários, para qualquer tipo de deficiência, inclusive para a manutenção da melhor condição de saúde e qualidade de vida;</w:t>
      </w:r>
      <w:r w:rsidRPr="00AE052B">
        <w:rPr>
          <w:rFonts w:ascii="Arial" w:eastAsia="Times New Roman" w:hAnsi="Arial" w:cs="Arial"/>
          <w:color w:val="3D3D3D"/>
          <w:lang w:eastAsia="pt-BR"/>
        </w:rPr>
        <w:br/>
      </w:r>
      <w:r w:rsidRPr="00AE052B">
        <w:rPr>
          <w:rFonts w:ascii="Arial" w:eastAsia="Times New Roman" w:hAnsi="Arial" w:cs="Arial"/>
          <w:color w:val="3D3D3D"/>
          <w:lang w:eastAsia="pt-BR"/>
        </w:rPr>
        <w:lastRenderedPageBreak/>
        <w:t>III – atendimento domiciliar multidisciplinar, de tratamento ambulatorial e internação;</w:t>
      </w:r>
      <w:r w:rsidRPr="00AE052B">
        <w:rPr>
          <w:rFonts w:ascii="Arial" w:eastAsia="Times New Roman" w:hAnsi="Arial" w:cs="Arial"/>
          <w:color w:val="3D3D3D"/>
          <w:lang w:eastAsia="pt-BR"/>
        </w:rPr>
        <w:br/>
        <w:t>IV – campanhas de vacinação;</w:t>
      </w:r>
      <w:r w:rsidRPr="00AE052B">
        <w:rPr>
          <w:rFonts w:ascii="Arial" w:eastAsia="Times New Roman" w:hAnsi="Arial" w:cs="Arial"/>
          <w:color w:val="3D3D3D"/>
          <w:lang w:eastAsia="pt-BR"/>
        </w:rPr>
        <w:br/>
        <w:t>V – atendimento psicológico, inclusive para seus familiares e atendentes pessoais;</w:t>
      </w:r>
      <w:r w:rsidRPr="00AE052B">
        <w:rPr>
          <w:rFonts w:ascii="Arial" w:eastAsia="Times New Roman" w:hAnsi="Arial" w:cs="Arial"/>
          <w:color w:val="3D3D3D"/>
          <w:lang w:eastAsia="pt-BR"/>
        </w:rPr>
        <w:br/>
        <w:t>VI – respeito à especificidade e à identidade de gênero e orientação sexual da pessoa com deficiência;</w:t>
      </w:r>
      <w:r w:rsidRPr="00AE052B">
        <w:rPr>
          <w:rFonts w:ascii="Arial" w:eastAsia="Times New Roman" w:hAnsi="Arial" w:cs="Arial"/>
          <w:color w:val="3D3D3D"/>
          <w:lang w:eastAsia="pt-BR"/>
        </w:rPr>
        <w:br/>
        <w:t>VII – atenção sexual e reprodutiva, incluindo o direito à fertilização assistida;</w:t>
      </w:r>
      <w:r w:rsidRPr="00AE052B">
        <w:rPr>
          <w:rFonts w:ascii="Arial" w:eastAsia="Times New Roman" w:hAnsi="Arial" w:cs="Arial"/>
          <w:color w:val="3D3D3D"/>
          <w:lang w:eastAsia="pt-BR"/>
        </w:rPr>
        <w:br/>
        <w:t>VIII – informação adequada e acessível à pessoa com deficiência e a seus familiares sobre sua condição de saúde;</w:t>
      </w:r>
      <w:r w:rsidRPr="00AE052B">
        <w:rPr>
          <w:rFonts w:ascii="Arial" w:eastAsia="Times New Roman" w:hAnsi="Arial" w:cs="Arial"/>
          <w:color w:val="3D3D3D"/>
          <w:lang w:eastAsia="pt-BR"/>
        </w:rPr>
        <w:br/>
        <w:t>IX – serviços projetados para prevenir a ocorrência e o desenvolvimento de deficiências e agravos adicionais;</w:t>
      </w:r>
      <w:r w:rsidRPr="00AE052B">
        <w:rPr>
          <w:rFonts w:ascii="Arial" w:eastAsia="Times New Roman" w:hAnsi="Arial" w:cs="Arial"/>
          <w:color w:val="3D3D3D"/>
          <w:lang w:eastAsia="pt-BR"/>
        </w:rPr>
        <w:br/>
        <w:t>X – promoção de estratégias de capacitação permanente das equipes que atuam no SUS, em todos os níveis de atenção, no atendimento à pessoa com deficiência, bem como orientação a seus atendentes pessoais;</w:t>
      </w:r>
      <w:r w:rsidRPr="00AE052B">
        <w:rPr>
          <w:rFonts w:ascii="Arial" w:eastAsia="Times New Roman" w:hAnsi="Arial" w:cs="Arial"/>
          <w:color w:val="3D3D3D"/>
          <w:lang w:eastAsia="pt-BR"/>
        </w:rPr>
        <w:br/>
        <w:t>XI – oferta de órteses, próteses, meios auxiliares de locomoção, medicamentos, insumos e fórmulas nutricionais, conforme as normas vigentes do Ministério da Saúde.</w:t>
      </w:r>
      <w:r w:rsidRPr="00AE052B">
        <w:rPr>
          <w:rFonts w:ascii="Arial" w:eastAsia="Times New Roman" w:hAnsi="Arial" w:cs="Arial"/>
          <w:color w:val="3D3D3D"/>
          <w:lang w:eastAsia="pt-BR"/>
        </w:rPr>
        <w:br/>
        <w:t>§ 5º As diretrizes deste artigo aplicam-se também às instituições privadas que participam de forma complementar no SUS ou que recebam recursos públicos para sua manutenção.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19. Compete ao SUS desenvolver ações destinadas à prevenção de deficiências por causas evitáveis, inclusive por meio de:</w:t>
      </w:r>
      <w:r w:rsidRPr="00AE052B">
        <w:rPr>
          <w:rFonts w:ascii="Arial" w:eastAsia="Times New Roman" w:hAnsi="Arial" w:cs="Arial"/>
          <w:color w:val="3D3D3D"/>
          <w:lang w:eastAsia="pt-BR"/>
        </w:rPr>
        <w:br/>
        <w:t>I – acompanhamento da gravidez, do parto e do puerpério, com garantia de parto humanizado e seguro;</w:t>
      </w:r>
      <w:r w:rsidRPr="00AE052B">
        <w:rPr>
          <w:rFonts w:ascii="Arial" w:eastAsia="Times New Roman" w:hAnsi="Arial" w:cs="Arial"/>
          <w:color w:val="3D3D3D"/>
          <w:lang w:eastAsia="pt-BR"/>
        </w:rPr>
        <w:br/>
        <w:t>II – promoção de práticas alimentares adequadas e saudáveis, vigilância alimentar e nutricional, prevenção e cuidado integral dos agravos relacionados à alimentação e nutrição da mulher e da criança;</w:t>
      </w:r>
      <w:r w:rsidRPr="00AE052B">
        <w:rPr>
          <w:rFonts w:ascii="Arial" w:eastAsia="Times New Roman" w:hAnsi="Arial" w:cs="Arial"/>
          <w:color w:val="3D3D3D"/>
          <w:lang w:eastAsia="pt-BR"/>
        </w:rPr>
        <w:br/>
        <w:t>III – aprimoramento e expansão dos programas de imunização e de triagem neonatal;</w:t>
      </w:r>
      <w:r w:rsidRPr="00AE052B">
        <w:rPr>
          <w:rFonts w:ascii="Arial" w:eastAsia="Times New Roman" w:hAnsi="Arial" w:cs="Arial"/>
          <w:color w:val="3D3D3D"/>
          <w:lang w:eastAsia="pt-BR"/>
        </w:rPr>
        <w:br/>
        <w:t>IV – identificação e controle da gestante de alto risco.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20. As operadoras de planos e seguros privados de saúde estão obrigadas a garantir à pessoa com deficiência, no mínimo, todos os serviços e produtos ofertados aos demais clientes.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21. Quando esgotados os meios de atenção à saúde da pessoa com deficiência no local de residência, será prestado atendimento fora de domicílio, para fins de diagnóstico e tratamento, garantidos o transporte e a acomodação da pessoa com deficiência e de seu acompanhante.</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22. À pessoa com deficiência internada ou em observação é assegurado o direito a acompanhante ou atendente pessoal, devendo o órgão ou instituição de saúde proporcionar as condições adequadas para sua permanência em tempo integral.</w:t>
      </w:r>
      <w:r w:rsidRPr="00AE052B">
        <w:rPr>
          <w:rFonts w:ascii="Arial" w:eastAsia="Times New Roman" w:hAnsi="Arial" w:cs="Arial"/>
          <w:color w:val="3D3D3D"/>
          <w:lang w:eastAsia="pt-BR"/>
        </w:rPr>
        <w:br/>
        <w:t xml:space="preserve">§ 1º Na impossibilidade de permanência do acompanhante ou do atendente pessoal junto à pessoa com deficiência, cabe ao profissional de saúde responsável pelo </w:t>
      </w:r>
      <w:r w:rsidRPr="00AE052B">
        <w:rPr>
          <w:rFonts w:ascii="Arial" w:eastAsia="Times New Roman" w:hAnsi="Arial" w:cs="Arial"/>
          <w:color w:val="3D3D3D"/>
          <w:lang w:eastAsia="pt-BR"/>
        </w:rPr>
        <w:lastRenderedPageBreak/>
        <w:t>tratamento justificá-la por escrito.</w:t>
      </w:r>
      <w:r w:rsidRPr="00AE052B">
        <w:rPr>
          <w:rFonts w:ascii="Arial" w:eastAsia="Times New Roman" w:hAnsi="Arial" w:cs="Arial"/>
          <w:color w:val="3D3D3D"/>
          <w:lang w:eastAsia="pt-BR"/>
        </w:rPr>
        <w:br/>
        <w:t>§ 2º Na ocorrência da impossibilidade prevista no § 1º deste artigo, o órgão ou instituição de saúde deve adotar as providências cabíveis para suprir a ausência do acompanhante ou do atendente pessoal.</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23. São vedadas todas as formas de discriminação contra a pessoa com deficiência, inclusive por meio da cobrança de valores diferenciados por planos e seguros privados de saúde, em razão de sua condição.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24. Fica assegurado à pessoa com deficiência o acesso aos serviços de saúde, tanto públicos como privados, e às informações prestadas e recebidas, por meio de recursos de tecnologia assistiva e de todas as formas de comunicação previstas no inciso V do art. 3º desta Lei.</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25. Os espaços dos serviços de saúde, tanto públicos quanto privados, devem assegurar o acesso das pessoas com deficiência, em conformidade com a legislação em vigor, mediante a remoção de barreiras, por meio de projeto arquitetônico, de ambientação de interior e de comunicação, que atendam às especificidades das pessoas com deficiência física, sensorial, intelectual e mental.</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26. Os casos de suspeita ou confirmação de violência praticada contra a pessoa com deficiência serão objeto de notificação compulsória pelos serviços de saúde públicos e privados à autoridade policial e ao Ministério Público, além dos Conselhos de Direitos da Pessoa com Deficiência.</w:t>
      </w:r>
      <w:r w:rsidRPr="00AE052B">
        <w:rPr>
          <w:rFonts w:ascii="Arial" w:eastAsia="Times New Roman" w:hAnsi="Arial" w:cs="Arial"/>
          <w:color w:val="3D3D3D"/>
          <w:lang w:eastAsia="pt-BR"/>
        </w:rPr>
        <w:br/>
        <w:t>Parágrafo único. Para os efeitos desta Lei, considera-se violência contra a pessoa com deficiência qualquer ação ou omissão, praticada em local público ou privado, que lhe cause morte ou dano ou sofrimento físico ou psicológico.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CAPÍTULO IV</w:t>
      </w:r>
      <w:r w:rsidRPr="00AE052B">
        <w:rPr>
          <w:rFonts w:ascii="Arial" w:eastAsia="Times New Roman" w:hAnsi="Arial" w:cs="Arial"/>
          <w:b/>
          <w:bCs/>
          <w:color w:val="3D3D3D"/>
          <w:lang w:eastAsia="pt-BR"/>
        </w:rPr>
        <w:br/>
        <w:t>DO DIREITO À EDUCAÇÃO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27. A educação constitui direito da pessoa com deficiência, assegurados um sistema educacional inclusivo em todos os níveis e o aprendizado ao longo de toda a vida, de forma a alcançar o máximo desenvolvimento possível de seus talentos e habilidades físicas, sensoriais, intelectuais e sociais, segundo suas características, interesses e necessidades de aprendizagem.</w:t>
      </w:r>
      <w:r w:rsidRPr="00AE052B">
        <w:rPr>
          <w:rFonts w:ascii="Arial" w:eastAsia="Times New Roman" w:hAnsi="Arial" w:cs="Arial"/>
          <w:color w:val="3D3D3D"/>
          <w:lang w:eastAsia="pt-BR"/>
        </w:rPr>
        <w:br/>
        <w:t>Parágrafo único. É dever do Estado, da família, da comunidade escolar e da sociedade assegurar a educação de qualidade à pessoa com deficiência, colocando-a a salvo de toda forma de violência, negligência e discriminação.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28. Incumbe ao poder público assegurar, criar, desenvolver, implementar, incentivar, acompanhar e avaliar:</w:t>
      </w:r>
      <w:r w:rsidRPr="00AE052B">
        <w:rPr>
          <w:rFonts w:ascii="Arial" w:eastAsia="Times New Roman" w:hAnsi="Arial" w:cs="Arial"/>
          <w:color w:val="3D3D3D"/>
          <w:lang w:eastAsia="pt-BR"/>
        </w:rPr>
        <w:br/>
        <w:t>I – sistema educacional inclusivo em todos os níveis e modalidades, bem como o aprendizado ao longo de toda a vida;</w:t>
      </w:r>
      <w:r w:rsidRPr="00AE052B">
        <w:rPr>
          <w:rFonts w:ascii="Arial" w:eastAsia="Times New Roman" w:hAnsi="Arial" w:cs="Arial"/>
          <w:color w:val="3D3D3D"/>
          <w:lang w:eastAsia="pt-BR"/>
        </w:rPr>
        <w:br/>
      </w:r>
      <w:r w:rsidRPr="00AE052B">
        <w:rPr>
          <w:rFonts w:ascii="Arial" w:eastAsia="Times New Roman" w:hAnsi="Arial" w:cs="Arial"/>
          <w:color w:val="3D3D3D"/>
          <w:lang w:eastAsia="pt-BR"/>
        </w:rPr>
        <w:lastRenderedPageBreak/>
        <w:t>II – aprimoramento dos sistemas educacionais, visando a garantir condições de acesso, permanência, participação e aprendizagem, por meio da oferta de serviços e recursos de acessibilidade que eliminem as barreiras e promovam a inclusão plena;</w:t>
      </w:r>
      <w:r w:rsidRPr="00AE052B">
        <w:rPr>
          <w:rFonts w:ascii="Arial" w:eastAsia="Times New Roman" w:hAnsi="Arial" w:cs="Arial"/>
          <w:color w:val="3D3D3D"/>
          <w:lang w:eastAsia="pt-BR"/>
        </w:rPr>
        <w:br/>
        <w:t>III – projeto pedagógico que institucionalize o atendimento educacional especializado, assim como demais serviços e adaptações razoáveis, para atender as características dos estudantes com deficiência e garantir o seu pleno acesso ao currículo em condições de igualdade, promovendo a conquista e o exercício de sua autonomia;</w:t>
      </w:r>
      <w:r w:rsidRPr="00AE052B">
        <w:rPr>
          <w:rFonts w:ascii="Arial" w:eastAsia="Times New Roman" w:hAnsi="Arial" w:cs="Arial"/>
          <w:color w:val="3D3D3D"/>
          <w:lang w:eastAsia="pt-BR"/>
        </w:rPr>
        <w:br/>
        <w:t>IV – oferta de educação bilíngue, em Língua Brasileira de Sinais – LIBRAS como primeira língua e na modalidade escrita da Língua Portuguesa como segunda língua, em escolas e classes bilíngues e escolas inclusivas;</w:t>
      </w:r>
      <w:r w:rsidRPr="00AE052B">
        <w:rPr>
          <w:rFonts w:ascii="Arial" w:eastAsia="Times New Roman" w:hAnsi="Arial" w:cs="Arial"/>
          <w:color w:val="3D3D3D"/>
          <w:lang w:eastAsia="pt-BR"/>
        </w:rPr>
        <w:br/>
        <w:t>V – adoção de medidas individualizadas e coletivas, em ambientes que maximizem o desenvolvimento acadêmico e social dos estudantes com deficiência, favorecendo seus acesso, permanência, participação e aprendizagem nas instituições de ensino;</w:t>
      </w:r>
      <w:r w:rsidRPr="00AE052B">
        <w:rPr>
          <w:rFonts w:ascii="Arial" w:eastAsia="Times New Roman" w:hAnsi="Arial" w:cs="Arial"/>
          <w:color w:val="3D3D3D"/>
          <w:lang w:eastAsia="pt-BR"/>
        </w:rPr>
        <w:br/>
        <w:t>VI – pesquisas voltadas para o desenvolvimento de novos métodos e técnicas pedagógicas, materiais didáticos, equipamentos e recursos de tecnologia assistiva;</w:t>
      </w:r>
      <w:r w:rsidRPr="00AE052B">
        <w:rPr>
          <w:rFonts w:ascii="Arial" w:eastAsia="Times New Roman" w:hAnsi="Arial" w:cs="Arial"/>
          <w:color w:val="3D3D3D"/>
          <w:lang w:eastAsia="pt-BR"/>
        </w:rPr>
        <w:br/>
        <w:t>VII – planejamento do estudo de caso, da elaboração do plano de atendimento educacional especializado, da organização de recursos e serviços de acessibilidade e da disponibilização e usabilidade pedagógica dos recursos de tecnologia assistiva;</w:t>
      </w:r>
      <w:r w:rsidRPr="00AE052B">
        <w:rPr>
          <w:rFonts w:ascii="Arial" w:eastAsia="Times New Roman" w:hAnsi="Arial" w:cs="Arial"/>
          <w:color w:val="3D3D3D"/>
          <w:lang w:eastAsia="pt-BR"/>
        </w:rPr>
        <w:br/>
        <w:t>VIII – participação dos estudantes com deficiência e de suas famílias nas diversas instâncias de atuação da comunidade escolar;</w:t>
      </w:r>
      <w:r w:rsidRPr="00AE052B">
        <w:rPr>
          <w:rFonts w:ascii="Arial" w:eastAsia="Times New Roman" w:hAnsi="Arial" w:cs="Arial"/>
          <w:color w:val="3D3D3D"/>
          <w:lang w:eastAsia="pt-BR"/>
        </w:rPr>
        <w:br/>
        <w:t>IX – adoção de medidas de apoio que favoreçam o desenvolvimento dos aspectos linguísticos, culturais, vocacionais, profissionais, levando em conta o talento, a criatividade, as habilidades e os interesses do estudante com deficiência;</w:t>
      </w:r>
      <w:r w:rsidRPr="00AE052B">
        <w:rPr>
          <w:rFonts w:ascii="Arial" w:eastAsia="Times New Roman" w:hAnsi="Arial" w:cs="Arial"/>
          <w:color w:val="3D3D3D"/>
          <w:lang w:eastAsia="pt-BR"/>
        </w:rPr>
        <w:br/>
        <w:t>X – adoção de práticas pedagógicas inclusivas pelos programas de formação inicial e continuada de professores e oferta de formação continuada para o atendimento educacional especializado;</w:t>
      </w:r>
      <w:r w:rsidRPr="00AE052B">
        <w:rPr>
          <w:rFonts w:ascii="Arial" w:eastAsia="Times New Roman" w:hAnsi="Arial" w:cs="Arial"/>
          <w:color w:val="3D3D3D"/>
          <w:lang w:eastAsia="pt-BR"/>
        </w:rPr>
        <w:br/>
        <w:t>XI – formação e disponibilização de professores para o atendimento educacional especializado, tradutores e intérpretes da Libras, guias intérpretes e profissionais de apoio;</w:t>
      </w:r>
      <w:r w:rsidRPr="00AE052B">
        <w:rPr>
          <w:rFonts w:ascii="Arial" w:eastAsia="Times New Roman" w:hAnsi="Arial" w:cs="Arial"/>
          <w:color w:val="3D3D3D"/>
          <w:lang w:eastAsia="pt-BR"/>
        </w:rPr>
        <w:br/>
        <w:t>XII – oferta do ensino da Libras, do Sistema Braille e do uso dos recursos de tecnologia assistiva, de forma a ampliar habilidades funcionais dos estudantes, promovendo sua autonomia e participação;</w:t>
      </w:r>
      <w:r w:rsidRPr="00AE052B">
        <w:rPr>
          <w:rFonts w:ascii="Arial" w:eastAsia="Times New Roman" w:hAnsi="Arial" w:cs="Arial"/>
          <w:color w:val="3D3D3D"/>
          <w:lang w:eastAsia="pt-BR"/>
        </w:rPr>
        <w:br/>
        <w:t>XIII – acesso à educação superior e à educação profissional e tecnológica em igualdade de oportunidades e condições com as demais pessoas;</w:t>
      </w:r>
      <w:r w:rsidRPr="00AE052B">
        <w:rPr>
          <w:rFonts w:ascii="Arial" w:eastAsia="Times New Roman" w:hAnsi="Arial" w:cs="Arial"/>
          <w:color w:val="3D3D3D"/>
          <w:lang w:eastAsia="pt-BR"/>
        </w:rPr>
        <w:br/>
        <w:t>XIV – inclusão de conteúdos curriculares, nos cursos de nível superior e de educação profissional técnica e tecnológica, de temas relacionados à pessoa com deficiência nos respectivos campos de conhecimento;</w:t>
      </w:r>
      <w:r w:rsidRPr="00AE052B">
        <w:rPr>
          <w:rFonts w:ascii="Arial" w:eastAsia="Times New Roman" w:hAnsi="Arial" w:cs="Arial"/>
          <w:color w:val="3D3D3D"/>
          <w:lang w:eastAsia="pt-BR"/>
        </w:rPr>
        <w:br/>
        <w:t>XV – acesso da pessoa com deficiência, em igualdade de condições, a jogos e atividades recreativas, esportivas e de lazer, no sistema escolar;</w:t>
      </w:r>
      <w:r w:rsidRPr="00AE052B">
        <w:rPr>
          <w:rFonts w:ascii="Arial" w:eastAsia="Times New Roman" w:hAnsi="Arial" w:cs="Arial"/>
          <w:color w:val="3D3D3D"/>
          <w:lang w:eastAsia="pt-BR"/>
        </w:rPr>
        <w:br/>
        <w:t>XVI – acessibilidade para todos os estudantes, trabalhadores da educação e demais integrantes da comunidade escolar às edificações, ambientes e atividades concernentes a todas as modalidades, etapas e níveis de ensino;</w:t>
      </w:r>
      <w:r w:rsidRPr="00AE052B">
        <w:rPr>
          <w:rFonts w:ascii="Arial" w:eastAsia="Times New Roman" w:hAnsi="Arial" w:cs="Arial"/>
          <w:color w:val="3D3D3D"/>
          <w:lang w:eastAsia="pt-BR"/>
        </w:rPr>
        <w:br/>
      </w:r>
      <w:r w:rsidRPr="00AE052B">
        <w:rPr>
          <w:rFonts w:ascii="Arial" w:eastAsia="Times New Roman" w:hAnsi="Arial" w:cs="Arial"/>
          <w:color w:val="3D3D3D"/>
          <w:lang w:eastAsia="pt-BR"/>
        </w:rPr>
        <w:lastRenderedPageBreak/>
        <w:t>XVII – oferta de profissionais de apoio escolar;</w:t>
      </w:r>
      <w:r w:rsidRPr="00AE052B">
        <w:rPr>
          <w:rFonts w:ascii="Arial" w:eastAsia="Times New Roman" w:hAnsi="Arial" w:cs="Arial"/>
          <w:color w:val="3D3D3D"/>
          <w:lang w:eastAsia="pt-BR"/>
        </w:rPr>
        <w:br/>
        <w:t>XVIII – articulação intersetorial na implementação das políticas públicas.</w:t>
      </w:r>
      <w:r w:rsidRPr="00AE052B">
        <w:rPr>
          <w:rFonts w:ascii="Arial" w:eastAsia="Times New Roman" w:hAnsi="Arial" w:cs="Arial"/>
          <w:color w:val="3D3D3D"/>
          <w:lang w:eastAsia="pt-BR"/>
        </w:rPr>
        <w:br/>
        <w:t>§ 1º Às instituições privadas, de qualquer nível e modalidade de ensino, aplica-se obrigatoriamente o disposto nos incisos I, II, III, V, VII, VIII, IX, X, XI, XII, XIII, XIV, XV, XVI, XVII e XVIII do caput deste artigo, sendo vedada a cobrança de valores adicionais de qualquer natureza em suas mensalidades, anuidades e matrículas no cumprimento destas determinações.</w:t>
      </w:r>
      <w:r w:rsidRPr="00AE052B">
        <w:rPr>
          <w:rFonts w:ascii="Arial" w:eastAsia="Times New Roman" w:hAnsi="Arial" w:cs="Arial"/>
          <w:color w:val="3D3D3D"/>
          <w:lang w:eastAsia="pt-BR"/>
        </w:rPr>
        <w:br/>
        <w:t>§ 2º Na disponibilização de tradutores e intérpretes da Libras a que se refere o inciso XI do caput deste artigo, deve-se observar o seguinte:</w:t>
      </w:r>
      <w:r w:rsidRPr="00AE052B">
        <w:rPr>
          <w:rFonts w:ascii="Arial" w:eastAsia="Times New Roman" w:hAnsi="Arial" w:cs="Arial"/>
          <w:color w:val="3D3D3D"/>
          <w:lang w:eastAsia="pt-BR"/>
        </w:rPr>
        <w:br/>
        <w:t>I – os tradutores e intérpretes da Libras atuantes na educação básica devem, no mínimo, possuir ensino médio completo e certificado de proficiência na Libras;</w:t>
      </w:r>
      <w:r w:rsidRPr="00AE052B">
        <w:rPr>
          <w:rFonts w:ascii="Arial" w:eastAsia="Times New Roman" w:hAnsi="Arial" w:cs="Arial"/>
          <w:color w:val="3D3D3D"/>
          <w:lang w:eastAsia="pt-BR"/>
        </w:rPr>
        <w:br/>
        <w:t>II – os tradutores e intérpretes da Libras, quando direcionados à tarefa de interpretar nas salas de aula dos cursos de graduação e pós-graduação, devem possuir nível superior, com habilitação, prioritariamente, em Tradução e Interpretação em Libras.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29. As instituições de educação profissional e tecnológica, as de educação, ciência e tecnologia e as de educação superior, públicas federais e privadas, estão obrigadas a reservar, em cada processo seletivo para ingresso nos respectivos cursos de formação inicial e continuada ou qualificação profissional, de educação profissional técnica de nível médio, de educação profissional tecnológica e de graduação e pós-graduação, no mínimo, 10% (dez por cento) de suas vagas, por curso e turno, para estudantes com deficiência.</w:t>
      </w:r>
      <w:r w:rsidRPr="00AE052B">
        <w:rPr>
          <w:rFonts w:ascii="Arial" w:eastAsia="Times New Roman" w:hAnsi="Arial" w:cs="Arial"/>
          <w:color w:val="3D3D3D"/>
          <w:lang w:eastAsia="pt-BR"/>
        </w:rPr>
        <w:br/>
        <w:t>§ 1º No caso de não preenchimento das vagas segundo os critérios estabelecidos no caput deste artigo, as remanescentes devem ser disponibilizadas para os demais estudantes.</w:t>
      </w:r>
      <w:r w:rsidRPr="00AE052B">
        <w:rPr>
          <w:rFonts w:ascii="Arial" w:eastAsia="Times New Roman" w:hAnsi="Arial" w:cs="Arial"/>
          <w:color w:val="3D3D3D"/>
          <w:lang w:eastAsia="pt-BR"/>
        </w:rPr>
        <w:br/>
        <w:t>§ 2º Os cursos mencionados neste artigo não poderão excluir o acesso das pessoas com deficiência, sob quaisquer justificativas baseadas na deficiência.</w:t>
      </w:r>
      <w:r w:rsidRPr="00AE052B">
        <w:rPr>
          <w:rFonts w:ascii="Arial" w:eastAsia="Times New Roman" w:hAnsi="Arial" w:cs="Arial"/>
          <w:color w:val="3D3D3D"/>
          <w:lang w:eastAsia="pt-BR"/>
        </w:rPr>
        <w:br/>
        <w:t>§ 3º Quando não houver a exigência do processo seletivo, é assegurado à pessoa com deficiência o atendimento preferencial</w:t>
      </w:r>
      <w:r w:rsidRPr="00AE052B">
        <w:rPr>
          <w:rFonts w:ascii="Arial" w:eastAsia="Times New Roman" w:hAnsi="Arial" w:cs="Arial"/>
          <w:color w:val="3D3D3D"/>
          <w:lang w:eastAsia="pt-BR"/>
        </w:rPr>
        <w:br/>
        <w:t>na ocupação de vagas nos cursos mencionados no caput deste artigo.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30. Nos processos seletivos para ingresso e permanência nos cursos oferecidos pelas instituições de ensino superior e de educação profissional e tecnológica, públicas e privadas, devem ser adotadas as seguintes medidas:</w:t>
      </w:r>
      <w:r w:rsidRPr="00AE052B">
        <w:rPr>
          <w:rFonts w:ascii="Arial" w:eastAsia="Times New Roman" w:hAnsi="Arial" w:cs="Arial"/>
          <w:color w:val="3D3D3D"/>
          <w:lang w:eastAsia="pt-BR"/>
        </w:rPr>
        <w:br/>
        <w:t>I – atendimento preferencial à pessoa com deficiência nas dependências das Instituições de Ensino Superior – IES e nos serviços;</w:t>
      </w:r>
      <w:r w:rsidRPr="00AE052B">
        <w:rPr>
          <w:rFonts w:ascii="Arial" w:eastAsia="Times New Roman" w:hAnsi="Arial" w:cs="Arial"/>
          <w:color w:val="3D3D3D"/>
          <w:lang w:eastAsia="pt-BR"/>
        </w:rPr>
        <w:br/>
        <w:t>II – disponibilização de formulário de inscrição de exames com campos específicos para que o candidato com deficiência informe os recursos de acessibilidade e tecnologia assistiva necessários para sua participação;</w:t>
      </w:r>
      <w:r w:rsidRPr="00AE052B">
        <w:rPr>
          <w:rFonts w:ascii="Arial" w:eastAsia="Times New Roman" w:hAnsi="Arial" w:cs="Arial"/>
          <w:color w:val="3D3D3D"/>
          <w:lang w:eastAsia="pt-BR"/>
        </w:rPr>
        <w:br/>
        <w:t>III – disponibilização de provas em formatos acessíveis para atendimento às necessidades específicas do candidato com deficiência;</w:t>
      </w:r>
      <w:r w:rsidRPr="00AE052B">
        <w:rPr>
          <w:rFonts w:ascii="Arial" w:eastAsia="Times New Roman" w:hAnsi="Arial" w:cs="Arial"/>
          <w:color w:val="3D3D3D"/>
          <w:lang w:eastAsia="pt-BR"/>
        </w:rPr>
        <w:br/>
        <w:t>IV – disponibilização de recursos de acessibilidade e tecnologia assistiva adequados, previamente solicitados e escolhidos pelo candidato com deficiência;</w:t>
      </w:r>
      <w:r w:rsidRPr="00AE052B">
        <w:rPr>
          <w:rFonts w:ascii="Arial" w:eastAsia="Times New Roman" w:hAnsi="Arial" w:cs="Arial"/>
          <w:color w:val="3D3D3D"/>
          <w:lang w:eastAsia="pt-BR"/>
        </w:rPr>
        <w:br/>
      </w:r>
      <w:r w:rsidRPr="00AE052B">
        <w:rPr>
          <w:rFonts w:ascii="Arial" w:eastAsia="Times New Roman" w:hAnsi="Arial" w:cs="Arial"/>
          <w:color w:val="3D3D3D"/>
          <w:lang w:eastAsia="pt-BR"/>
        </w:rPr>
        <w:lastRenderedPageBreak/>
        <w:t>V – dilação do tempo, conforme demanda apresentada pelo candidato com deficiência, tanto na realização do exame para seleção quanto nas atividades acadêmicas, mediante prévia solicitação e comprovação da necessidade;</w:t>
      </w:r>
      <w:r w:rsidRPr="00AE052B">
        <w:rPr>
          <w:rFonts w:ascii="Arial" w:eastAsia="Times New Roman" w:hAnsi="Arial" w:cs="Arial"/>
          <w:color w:val="3D3D3D"/>
          <w:lang w:eastAsia="pt-BR"/>
        </w:rPr>
        <w:br/>
        <w:t>VI – adoção de critérios de avaliação na correção das provas escritas, discursivas ou de redação, que considerem a singularidade linguística das pessoas com deficiência, no domínio da modalidade escrita da Língua Portuguesa;</w:t>
      </w:r>
      <w:r w:rsidRPr="00AE052B">
        <w:rPr>
          <w:rFonts w:ascii="Arial" w:eastAsia="Times New Roman" w:hAnsi="Arial" w:cs="Arial"/>
          <w:color w:val="3D3D3D"/>
          <w:lang w:eastAsia="pt-BR"/>
        </w:rPr>
        <w:br/>
        <w:t>VII – tradução completa do edital e suas retificações em Libras.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CAPÍTULO V</w:t>
      </w:r>
      <w:r w:rsidRPr="00AE052B">
        <w:rPr>
          <w:rFonts w:ascii="Arial" w:eastAsia="Times New Roman" w:hAnsi="Arial" w:cs="Arial"/>
          <w:b/>
          <w:bCs/>
          <w:color w:val="3D3D3D"/>
          <w:lang w:eastAsia="pt-BR"/>
        </w:rPr>
        <w:br/>
        <w:t>DO DIREITO À MORADIA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31. A pessoa com deficiência tem direito à moradia digna, no seio da família natural ou substituta, com seu cônjuge ou companheiro ou desacompanhada, ou em moradia para a vida independente da pessoa com deficiência, ou, ainda, em residência inclusiva.</w:t>
      </w:r>
      <w:r w:rsidRPr="00AE052B">
        <w:rPr>
          <w:rFonts w:ascii="Arial" w:eastAsia="Times New Roman" w:hAnsi="Arial" w:cs="Arial"/>
          <w:color w:val="3D3D3D"/>
          <w:lang w:eastAsia="pt-BR"/>
        </w:rPr>
        <w:br/>
        <w:t>§ 1º O poder público adotará programas e ações estratégicas para apoiar a criação e manutenção de moradia para a vida independente da pessoa com deficiência.</w:t>
      </w:r>
      <w:r w:rsidRPr="00AE052B">
        <w:rPr>
          <w:rFonts w:ascii="Arial" w:eastAsia="Times New Roman" w:hAnsi="Arial" w:cs="Arial"/>
          <w:color w:val="3D3D3D"/>
          <w:lang w:eastAsia="pt-BR"/>
        </w:rPr>
        <w:br/>
        <w:t>§ 2º A proteção integral na modalidade de residência inclusiva será prestada no âmbito do Suas à pessoa com deficiência em situação de dependência que não disponha de condições de autossustentabilidade, com vínculos familiares fragilizados ou rompidos.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32. Nos programas habitacionais, públicos ou subsidiados com recursos públicos, a pessoa com deficiência ou seu responsável goza de prioridade na aquisição de imóvel para moradia própria, observado o seguinte:</w:t>
      </w:r>
      <w:r w:rsidRPr="00AE052B">
        <w:rPr>
          <w:rFonts w:ascii="Arial" w:eastAsia="Times New Roman" w:hAnsi="Arial" w:cs="Arial"/>
          <w:color w:val="3D3D3D"/>
          <w:lang w:eastAsia="pt-BR"/>
        </w:rPr>
        <w:br/>
        <w:t>I – reserva de, no mínimo, 3% (três por cento) das unidades habitacionais para pessoa com deficiência;</w:t>
      </w:r>
      <w:r w:rsidRPr="00AE052B">
        <w:rPr>
          <w:rFonts w:ascii="Arial" w:eastAsia="Times New Roman" w:hAnsi="Arial" w:cs="Arial"/>
          <w:color w:val="3D3D3D"/>
          <w:lang w:eastAsia="pt-BR"/>
        </w:rPr>
        <w:br/>
        <w:t>II – definição de projetos e adoção de tipologias construtivas que considerem os princípios do desenho universal;</w:t>
      </w:r>
      <w:r w:rsidRPr="00AE052B">
        <w:rPr>
          <w:rFonts w:ascii="Arial" w:eastAsia="Times New Roman" w:hAnsi="Arial" w:cs="Arial"/>
          <w:color w:val="3D3D3D"/>
          <w:lang w:eastAsia="pt-BR"/>
        </w:rPr>
        <w:br/>
        <w:t>III – no caso de edificação multifamiliar, garantia de acessibilidade nas áreas de uso comum e nas unidades habitacionais no piso térreo e de acessibilidade ou adaptação razoável nos demais pisos;</w:t>
      </w:r>
      <w:r w:rsidRPr="00AE052B">
        <w:rPr>
          <w:rFonts w:ascii="Arial" w:eastAsia="Times New Roman" w:hAnsi="Arial" w:cs="Arial"/>
          <w:color w:val="3D3D3D"/>
          <w:lang w:eastAsia="pt-BR"/>
        </w:rPr>
        <w:br/>
        <w:t>IV – implantação de equipamentos urbanos comunitários acessíveis;</w:t>
      </w:r>
      <w:r w:rsidRPr="00AE052B">
        <w:rPr>
          <w:rFonts w:ascii="Arial" w:eastAsia="Times New Roman" w:hAnsi="Arial" w:cs="Arial"/>
          <w:color w:val="3D3D3D"/>
          <w:lang w:eastAsia="pt-BR"/>
        </w:rPr>
        <w:br/>
        <w:t>V – elaboração de especificações técnicas no projeto que permitam a instalação de elevadores.</w:t>
      </w:r>
      <w:r w:rsidRPr="00AE052B">
        <w:rPr>
          <w:rFonts w:ascii="Arial" w:eastAsia="Times New Roman" w:hAnsi="Arial" w:cs="Arial"/>
          <w:color w:val="3D3D3D"/>
          <w:lang w:eastAsia="pt-BR"/>
        </w:rPr>
        <w:br/>
        <w:t>§ 1º O direito à prioridade, previsto no caput deste artigo, será reconhecido à pessoa com deficiência beneficiária apenas uma vez.</w:t>
      </w:r>
      <w:r w:rsidRPr="00AE052B">
        <w:rPr>
          <w:rFonts w:ascii="Arial" w:eastAsia="Times New Roman" w:hAnsi="Arial" w:cs="Arial"/>
          <w:color w:val="3D3D3D"/>
          <w:lang w:eastAsia="pt-BR"/>
        </w:rPr>
        <w:br/>
        <w:t>§ 2º Nos programas habitacionais públicos, os critérios de financiamento devem ser compatíveis com os rendimentos da pessoa com deficiência ou de sua família.</w:t>
      </w:r>
      <w:r w:rsidRPr="00AE052B">
        <w:rPr>
          <w:rFonts w:ascii="Arial" w:eastAsia="Times New Roman" w:hAnsi="Arial" w:cs="Arial"/>
          <w:color w:val="3D3D3D"/>
          <w:lang w:eastAsia="pt-BR"/>
        </w:rPr>
        <w:br/>
        <w:t>§ 3º Caso não haja pessoa com deficiência interessada nas unidades habitacionais reservadas por força do disposto no inciso I do caput deste artigo, as unidades não utilizadas serão disponibilizadas às demais pessoas.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lastRenderedPageBreak/>
        <w:t>Art. 33. Ao poder público compete:</w:t>
      </w:r>
      <w:r w:rsidRPr="00AE052B">
        <w:rPr>
          <w:rFonts w:ascii="Arial" w:eastAsia="Times New Roman" w:hAnsi="Arial" w:cs="Arial"/>
          <w:color w:val="3D3D3D"/>
          <w:lang w:eastAsia="pt-BR"/>
        </w:rPr>
        <w:br/>
        <w:t>I – adotar as providências necessárias para o cumprimento do disposto nos arts. 31 e 32 desta Lei; e</w:t>
      </w:r>
      <w:r w:rsidRPr="00AE052B">
        <w:rPr>
          <w:rFonts w:ascii="Arial" w:eastAsia="Times New Roman" w:hAnsi="Arial" w:cs="Arial"/>
          <w:color w:val="3D3D3D"/>
          <w:lang w:eastAsia="pt-BR"/>
        </w:rPr>
        <w:br/>
        <w:t>II – divulgar, para os agentes interessados e beneficiários, a política habitacional prevista nas legislações federal, distrital, estaduais e municipais, com ênfase nos dispositivos sobre acessibilidade.</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CAPÍTULO VI</w:t>
      </w:r>
      <w:r w:rsidRPr="00AE052B">
        <w:rPr>
          <w:rFonts w:ascii="Arial" w:eastAsia="Times New Roman" w:hAnsi="Arial" w:cs="Arial"/>
          <w:b/>
          <w:bCs/>
          <w:color w:val="3D3D3D"/>
          <w:lang w:eastAsia="pt-BR"/>
        </w:rPr>
        <w:br/>
        <w:t>DO DIREITO AO TRABALHO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Seção I</w:t>
      </w:r>
      <w:r w:rsidRPr="00AE052B">
        <w:rPr>
          <w:rFonts w:ascii="Arial" w:eastAsia="Times New Roman" w:hAnsi="Arial" w:cs="Arial"/>
          <w:b/>
          <w:bCs/>
          <w:color w:val="3D3D3D"/>
          <w:lang w:eastAsia="pt-BR"/>
        </w:rPr>
        <w:br/>
        <w:t>Disposições Gerais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34. A pessoa com deficiência tem direito ao trabalho de sua livre escolha e aceitação, em ambiente acessível e inclusivo, em igualdade de oportunidades com as demais pessoas.</w:t>
      </w:r>
      <w:r w:rsidRPr="00AE052B">
        <w:rPr>
          <w:rFonts w:ascii="Arial" w:eastAsia="Times New Roman" w:hAnsi="Arial" w:cs="Arial"/>
          <w:color w:val="3D3D3D"/>
          <w:lang w:eastAsia="pt-BR"/>
        </w:rPr>
        <w:br/>
        <w:t>§ 1º As pessoas jurídicas de direito público, privado ou de qualquer natureza estão obrigadas a garantir ambientes de trabalho acessíveis e inclusivos.</w:t>
      </w:r>
      <w:r w:rsidRPr="00AE052B">
        <w:rPr>
          <w:rFonts w:ascii="Arial" w:eastAsia="Times New Roman" w:hAnsi="Arial" w:cs="Arial"/>
          <w:color w:val="3D3D3D"/>
          <w:lang w:eastAsia="pt-BR"/>
        </w:rPr>
        <w:br/>
        <w:t>§ 2º A pessoa com deficiência tem direito, em igualdade de oportunidades com as demais pessoas, a condições justas e favoráveis de trabalho, incluindo a igual remuneração por trabalho de igual valor.</w:t>
      </w:r>
      <w:r w:rsidRPr="00AE052B">
        <w:rPr>
          <w:rFonts w:ascii="Arial" w:eastAsia="Times New Roman" w:hAnsi="Arial" w:cs="Arial"/>
          <w:color w:val="3D3D3D"/>
          <w:lang w:eastAsia="pt-BR"/>
        </w:rPr>
        <w:br/>
        <w:t>§ 3º É vedada restrição ao trabalho da pessoa com deficiência e qualquer discriminação em razão de sua condição, inclusive nas etapas de recrutamento, seleção, contratação, admissão, exames admissional e periódico, permanência no emprego, ascensão profissional e reabilitação profissional, bem como a exigência de aptidão plena.</w:t>
      </w:r>
      <w:r w:rsidRPr="00AE052B">
        <w:rPr>
          <w:rFonts w:ascii="Arial" w:eastAsia="Times New Roman" w:hAnsi="Arial" w:cs="Arial"/>
          <w:color w:val="3D3D3D"/>
          <w:lang w:eastAsia="pt-BR"/>
        </w:rPr>
        <w:br/>
        <w:t>§ 4º A pessoa com deficiência tem direito à participação e ao acesso a cursos, treinamentos e educação continuada, planos de Carreiras, promoções, bonificações e incentivos profissionais oferecidos pelo empregador, em igualdade de oportunidades com os demais empregados.</w:t>
      </w:r>
      <w:r w:rsidRPr="00AE052B">
        <w:rPr>
          <w:rFonts w:ascii="Arial" w:eastAsia="Times New Roman" w:hAnsi="Arial" w:cs="Arial"/>
          <w:color w:val="3D3D3D"/>
          <w:lang w:eastAsia="pt-BR"/>
        </w:rPr>
        <w:br/>
        <w:t>§ 5º É garantida aos trabalhadores com deficiência a acessibilidade nos cursos de formação e capacitação.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35. É finalidade primordial das políticas públicas de trabalho e emprego promover e garantir condições de acesso e permanência da pessoa com deficiência no campo do trabalho.</w:t>
      </w:r>
      <w:r w:rsidRPr="00AE052B">
        <w:rPr>
          <w:rFonts w:ascii="Arial" w:eastAsia="Times New Roman" w:hAnsi="Arial" w:cs="Arial"/>
          <w:color w:val="3D3D3D"/>
          <w:lang w:eastAsia="pt-BR"/>
        </w:rPr>
        <w:br/>
        <w:t>Parágrafo único. Os programas de estímulo ao empreendedorismo e ao trabalho autônomo, incluídos o cooperativismo e associativismo, devem prever a participação da pessoa com deficiência e a disponibilização de linhas de crédito, quando necessárias.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Seção II</w:t>
      </w:r>
      <w:r w:rsidRPr="00AE052B">
        <w:rPr>
          <w:rFonts w:ascii="Arial" w:eastAsia="Times New Roman" w:hAnsi="Arial" w:cs="Arial"/>
          <w:b/>
          <w:bCs/>
          <w:color w:val="3D3D3D"/>
          <w:lang w:eastAsia="pt-BR"/>
        </w:rPr>
        <w:br/>
        <w:t>Da Habilitação Profissional e Reabilitação Profissional</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lastRenderedPageBreak/>
        <w:t>Art. 36. O poder público deve implementar serviços e programas completos de habilitação profissional e reabilitação profissional para que a pessoa com deficiência possa ingressar, continuar ou retornar ao campo do trabalho, respeitados sua livre escolha, vocação e interesse.</w:t>
      </w:r>
      <w:r w:rsidRPr="00AE052B">
        <w:rPr>
          <w:rFonts w:ascii="Arial" w:eastAsia="Times New Roman" w:hAnsi="Arial" w:cs="Arial"/>
          <w:color w:val="3D3D3D"/>
          <w:lang w:eastAsia="pt-BR"/>
        </w:rPr>
        <w:br/>
        <w:t>§ 1° Equipe multidisciplinar indicará, com base em critérios previstos no § 1º do art. 2º desta Lei, programa de habilitação ou reabilitação que possibilite à pessoa com deficiência restaurar sua capacidade e habilidade profissional ou adquirir novas capacidades e habilidades de trabalho.</w:t>
      </w:r>
      <w:r w:rsidRPr="00AE052B">
        <w:rPr>
          <w:rFonts w:ascii="Arial" w:eastAsia="Times New Roman" w:hAnsi="Arial" w:cs="Arial"/>
          <w:color w:val="3D3D3D"/>
          <w:lang w:eastAsia="pt-BR"/>
        </w:rPr>
        <w:br/>
        <w:t>§ 2º A habilitação profissional corresponde ao processo destinado a propiciar à pessoa com deficiência aquisição de conhecimentos, habilidades e aptidões para exercício de profissão ou ocupação, permitindo nível suficiente de desenvolvimento profissional para ingresso no campo do trabalho.</w:t>
      </w:r>
      <w:r w:rsidRPr="00AE052B">
        <w:rPr>
          <w:rFonts w:ascii="Arial" w:eastAsia="Times New Roman" w:hAnsi="Arial" w:cs="Arial"/>
          <w:color w:val="3D3D3D"/>
          <w:lang w:eastAsia="pt-BR"/>
        </w:rPr>
        <w:br/>
        <w:t>§ 3º Os serviços de habilitação profissional, de reabilitação profissional e de educação profissional devem ser dotados dos recursos necessários para atender a toda pessoa com deficiência, independentemente de sua característica específica, a fim de que ela possa ser capacitada para um trabalho que lhe seja adequado e tenha perspectivas de obtê-lo, conservá-lo e de nele progredir.</w:t>
      </w:r>
      <w:r w:rsidRPr="00AE052B">
        <w:rPr>
          <w:rFonts w:ascii="Arial" w:eastAsia="Times New Roman" w:hAnsi="Arial" w:cs="Arial"/>
          <w:color w:val="3D3D3D"/>
          <w:lang w:eastAsia="pt-BR"/>
        </w:rPr>
        <w:br/>
        <w:t>§ 4º Os serviços de habilitação profissional, reabilitação profissional e educação profissional deverão ser oferecidos em ambientes acessíveis e inclusivos.</w:t>
      </w:r>
      <w:r w:rsidRPr="00AE052B">
        <w:rPr>
          <w:rFonts w:ascii="Arial" w:eastAsia="Times New Roman" w:hAnsi="Arial" w:cs="Arial"/>
          <w:color w:val="3D3D3D"/>
          <w:lang w:eastAsia="pt-BR"/>
        </w:rPr>
        <w:br/>
        <w:t>§ 5º A habilitação profissional e reabilitação profissional devem ocorrer articuladas com as redes públicas e privadas, especialmente de saúde, ensino e assistência social, em todos os níveis e modalidades, em entidades de formação profissional, ou diretamente com o empregador.</w:t>
      </w:r>
      <w:r w:rsidRPr="00AE052B">
        <w:rPr>
          <w:rFonts w:ascii="Arial" w:eastAsia="Times New Roman" w:hAnsi="Arial" w:cs="Arial"/>
          <w:color w:val="3D3D3D"/>
          <w:lang w:eastAsia="pt-BR"/>
        </w:rPr>
        <w:br/>
        <w:t>§ 6º A habilitação profissional pode ocorrer em empresas por meio da prévia formalização do contrato de emprego da pessoa com deficiência, que será considerada para o cumprimento da reserva de vagas prevista em lei, desde que por tempo determinado e concomitante com a inclusão profissional na empresa, nos termos do regulamento.</w:t>
      </w:r>
      <w:r w:rsidRPr="00AE052B">
        <w:rPr>
          <w:rFonts w:ascii="Arial" w:eastAsia="Times New Roman" w:hAnsi="Arial" w:cs="Arial"/>
          <w:color w:val="3D3D3D"/>
          <w:lang w:eastAsia="pt-BR"/>
        </w:rPr>
        <w:br/>
        <w:t>§ 7º A habilitação profissional e a reabilitação profissional atenderão a pessoa com deficiência.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Seção III</w:t>
      </w:r>
      <w:r w:rsidRPr="00AE052B">
        <w:rPr>
          <w:rFonts w:ascii="Arial" w:eastAsia="Times New Roman" w:hAnsi="Arial" w:cs="Arial"/>
          <w:b/>
          <w:bCs/>
          <w:color w:val="3D3D3D"/>
          <w:lang w:eastAsia="pt-BR"/>
        </w:rPr>
        <w:br/>
        <w:t>Da Inclusão da Pessoa com Deficiência no Trabalho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37. Constitui-se modo de inclusão da pessoa com deficiência no trabalho a colocação competitiva, em igualdade de oportunidades com as demais pessoas, nos termos da legislação trabalhista e previdenciária, na qual devem ser atendidas as regras de acessibilidade, o fornecimento de recursos de tecnologia assistiva e a adaptação razoável no ambiente de trabalho.</w:t>
      </w:r>
      <w:r w:rsidRPr="00AE052B">
        <w:rPr>
          <w:rFonts w:ascii="Arial" w:eastAsia="Times New Roman" w:hAnsi="Arial" w:cs="Arial"/>
          <w:color w:val="3D3D3D"/>
          <w:lang w:eastAsia="pt-BR"/>
        </w:rPr>
        <w:br/>
        <w:t>Parágrafo único. A colocação competitiva da pessoa com deficiência pode ocorrer por meio de trabalho com apoio, observadas as seguintes diretrizes:</w:t>
      </w:r>
      <w:r w:rsidRPr="00AE052B">
        <w:rPr>
          <w:rFonts w:ascii="Arial" w:eastAsia="Times New Roman" w:hAnsi="Arial" w:cs="Arial"/>
          <w:color w:val="3D3D3D"/>
          <w:lang w:eastAsia="pt-BR"/>
        </w:rPr>
        <w:br/>
        <w:t>I – prioridade no atendimento à pessoa com deficiência com maior dificuldade de inserção no campo do trabalho;</w:t>
      </w:r>
      <w:r w:rsidRPr="00AE052B">
        <w:rPr>
          <w:rFonts w:ascii="Arial" w:eastAsia="Times New Roman" w:hAnsi="Arial" w:cs="Arial"/>
          <w:color w:val="3D3D3D"/>
          <w:lang w:eastAsia="pt-BR"/>
        </w:rPr>
        <w:br/>
      </w:r>
      <w:r w:rsidRPr="00AE052B">
        <w:rPr>
          <w:rFonts w:ascii="Arial" w:eastAsia="Times New Roman" w:hAnsi="Arial" w:cs="Arial"/>
          <w:color w:val="3D3D3D"/>
          <w:lang w:eastAsia="pt-BR"/>
        </w:rPr>
        <w:lastRenderedPageBreak/>
        <w:t>II – provisão de suportes individualizados que atendam necessidades específicas da pessoa com deficiência, inclusive a disponibilização de recursos de tecnologia assistiva, agente facilitador e apoio no ambiente de trabalho;</w:t>
      </w:r>
      <w:r w:rsidRPr="00AE052B">
        <w:rPr>
          <w:rFonts w:ascii="Arial" w:eastAsia="Times New Roman" w:hAnsi="Arial" w:cs="Arial"/>
          <w:color w:val="3D3D3D"/>
          <w:lang w:eastAsia="pt-BR"/>
        </w:rPr>
        <w:br/>
        <w:t>III – respeito ao perfil vocacional e ao interesse da pessoa com deficiência apoiada;</w:t>
      </w:r>
      <w:r w:rsidRPr="00AE052B">
        <w:rPr>
          <w:rFonts w:ascii="Arial" w:eastAsia="Times New Roman" w:hAnsi="Arial" w:cs="Arial"/>
          <w:color w:val="3D3D3D"/>
          <w:lang w:eastAsia="pt-BR"/>
        </w:rPr>
        <w:br/>
        <w:t>IV – oferta de aconselhamento e apoio aos empregadores, com vistas à definição de estratégias de inclusão e superação de barreiras, inclusive atitudinais;</w:t>
      </w:r>
      <w:r w:rsidRPr="00AE052B">
        <w:rPr>
          <w:rFonts w:ascii="Arial" w:eastAsia="Times New Roman" w:hAnsi="Arial" w:cs="Arial"/>
          <w:color w:val="3D3D3D"/>
          <w:lang w:eastAsia="pt-BR"/>
        </w:rPr>
        <w:br/>
        <w:t>V – realização de avaliações periódicas;</w:t>
      </w:r>
      <w:r w:rsidRPr="00AE052B">
        <w:rPr>
          <w:rFonts w:ascii="Arial" w:eastAsia="Times New Roman" w:hAnsi="Arial" w:cs="Arial"/>
          <w:color w:val="3D3D3D"/>
          <w:lang w:eastAsia="pt-BR"/>
        </w:rPr>
        <w:br/>
        <w:t>VI – articulação intersetorial das políticas públicas;</w:t>
      </w:r>
      <w:r w:rsidRPr="00AE052B">
        <w:rPr>
          <w:rFonts w:ascii="Arial" w:eastAsia="Times New Roman" w:hAnsi="Arial" w:cs="Arial"/>
          <w:color w:val="3D3D3D"/>
          <w:lang w:eastAsia="pt-BR"/>
        </w:rPr>
        <w:br/>
        <w:t>VII – possibilidade de participação de organizações da sociedade civil.</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38. As entidades contratadas para a realização de processos seletivos público ou privado para cargo, função ou emprego estão obrigadas à observância do disposto nesta Lei e em outras normas de acessibilidade vigentes.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CAPÍTULO VII</w:t>
      </w:r>
      <w:r w:rsidRPr="00AE052B">
        <w:rPr>
          <w:rFonts w:ascii="Arial" w:eastAsia="Times New Roman" w:hAnsi="Arial" w:cs="Arial"/>
          <w:b/>
          <w:bCs/>
          <w:color w:val="3D3D3D"/>
          <w:lang w:eastAsia="pt-BR"/>
        </w:rPr>
        <w:br/>
        <w:t>DO DIREITO À ASSISTÊNCIA SOCIAL</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39. Os serviços, programas, projetos e benefícios no âmbito da política pública de assistência social à pessoa com deficiência e sua família têm como objetivo a garantia da segurança de renda, da acolhida, da habilitação e reabilitação, do desenvolvimento da autonomia, da convivência familiar e comunitária, para a promoção do acesso a direitos e à plena participação social.</w:t>
      </w:r>
      <w:r w:rsidRPr="00AE052B">
        <w:rPr>
          <w:rFonts w:ascii="Arial" w:eastAsia="Times New Roman" w:hAnsi="Arial" w:cs="Arial"/>
          <w:color w:val="3D3D3D"/>
          <w:lang w:eastAsia="pt-BR"/>
        </w:rPr>
        <w:br/>
        <w:t>§ 1º A assistência social à pessoa com deficiência, nos termos do caput deste artigo, deve envolver um conjunto articulado de serviços do âmbito das Proteções Sociais Básica e Especial, ofertados no Suas, para a garantia das seguranças fundamentais no enfrentamento das situações de vulnerabilidade e risco, por fragilização de vínculos e ameaça ou violação de direitos.</w:t>
      </w:r>
      <w:r w:rsidRPr="00AE052B">
        <w:rPr>
          <w:rFonts w:ascii="Arial" w:eastAsia="Times New Roman" w:hAnsi="Arial" w:cs="Arial"/>
          <w:color w:val="3D3D3D"/>
          <w:lang w:eastAsia="pt-BR"/>
        </w:rPr>
        <w:br/>
        <w:t>§ 2º Os serviços socioassistenciais destinados à pessoa com deficiência em situação de dependência deverão contar com cuidadores sociais para prestar-lhe cuidados básicos e instrumentais.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40. É assegurado à pessoa com deficiência que não possua meios para prover sua subsistência nem de tê-la provida por sua família, o benefício mensal de 1 (um) salário mínimo, nos termos da Lei nº 8.742, de 7 de dezembro de 1993.</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CAPÍTULO VIII</w:t>
      </w:r>
      <w:r w:rsidRPr="00AE052B">
        <w:rPr>
          <w:rFonts w:ascii="Arial" w:eastAsia="Times New Roman" w:hAnsi="Arial" w:cs="Arial"/>
          <w:b/>
          <w:bCs/>
          <w:color w:val="3D3D3D"/>
          <w:lang w:eastAsia="pt-BR"/>
        </w:rPr>
        <w:br/>
        <w:t>DO DIREITO À PREVIDÊNCIA SOCIAL</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41. A pessoa com deficiência segurada do Regime Geral de Previdência Social tem direito à aposentadoria nos termos da Lei Complementar nº 142, de 8 de maio de 2013.</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CAPÍTULO IX</w:t>
      </w:r>
      <w:r w:rsidRPr="00AE052B">
        <w:rPr>
          <w:rFonts w:ascii="Arial" w:eastAsia="Times New Roman" w:hAnsi="Arial" w:cs="Arial"/>
          <w:b/>
          <w:bCs/>
          <w:color w:val="3D3D3D"/>
          <w:lang w:eastAsia="pt-BR"/>
        </w:rPr>
        <w:br/>
        <w:t>DO DIREITO À CULTURA, AO ESPORTE, AO TURISMO E AO LAZER</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lastRenderedPageBreak/>
        <w:t>Art. 42. A pessoa com deficiência tem direito à cultura, ao esporte, ao turismo e ao lazer em igualdade de oportunidades com as demais pessoas, sendo-lhe garantido o acesso:</w:t>
      </w:r>
      <w:r w:rsidRPr="00AE052B">
        <w:rPr>
          <w:rFonts w:ascii="Arial" w:eastAsia="Times New Roman" w:hAnsi="Arial" w:cs="Arial"/>
          <w:color w:val="3D3D3D"/>
          <w:lang w:eastAsia="pt-BR"/>
        </w:rPr>
        <w:br/>
        <w:t>I – a bens culturais em formato acessível;</w:t>
      </w:r>
      <w:r w:rsidRPr="00AE052B">
        <w:rPr>
          <w:rFonts w:ascii="Arial" w:eastAsia="Times New Roman" w:hAnsi="Arial" w:cs="Arial"/>
          <w:color w:val="3D3D3D"/>
          <w:lang w:eastAsia="pt-BR"/>
        </w:rPr>
        <w:br/>
        <w:t>II – a programas de televisão, cinema, teatro e outras atividades culturais e desportivas em formato acessível; e</w:t>
      </w:r>
      <w:r w:rsidRPr="00AE052B">
        <w:rPr>
          <w:rFonts w:ascii="Arial" w:eastAsia="Times New Roman" w:hAnsi="Arial" w:cs="Arial"/>
          <w:color w:val="3D3D3D"/>
          <w:lang w:eastAsia="pt-BR"/>
        </w:rPr>
        <w:br/>
        <w:t>III – a monumentos e locais de importância cultural e espaços que ofereçam serviços ou eventos culturais e esportivos.</w:t>
      </w:r>
      <w:r w:rsidRPr="00AE052B">
        <w:rPr>
          <w:rFonts w:ascii="Arial" w:eastAsia="Times New Roman" w:hAnsi="Arial" w:cs="Arial"/>
          <w:color w:val="3D3D3D"/>
          <w:lang w:eastAsia="pt-BR"/>
        </w:rPr>
        <w:br/>
        <w:t>§ 1º É vedada a recusa de oferta de obra intelectual em formato acessível à pessoa com deficiência, sob qualquer argumento, inclusive sob a alegação de proteção dos direitos de propriedade intelectual.</w:t>
      </w:r>
      <w:r w:rsidRPr="00AE052B">
        <w:rPr>
          <w:rFonts w:ascii="Arial" w:eastAsia="Times New Roman" w:hAnsi="Arial" w:cs="Arial"/>
          <w:color w:val="3D3D3D"/>
          <w:lang w:eastAsia="pt-BR"/>
        </w:rPr>
        <w:br/>
        <w:t>§ 2º O poder público deve adotar soluções destinadas à eliminação, redução ou superação de barreiras para a promoção do acesso a todo patrimônio cultural, observadas as normas de acessibilidade, ambientais e de proteção do patrimônio histórico e artístico nacional.</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43. O poder público deve promover a participação da pessoa com deficiência em atividades artísticas, intelectuais, culturais, esportivas e recreativas, com vistas ao seu protagonismo, observado o seguinte:</w:t>
      </w:r>
      <w:r w:rsidRPr="00AE052B">
        <w:rPr>
          <w:rFonts w:ascii="Arial" w:eastAsia="Times New Roman" w:hAnsi="Arial" w:cs="Arial"/>
          <w:color w:val="3D3D3D"/>
          <w:lang w:eastAsia="pt-BR"/>
        </w:rPr>
        <w:br/>
        <w:t>I – incentivar a provisão de instrução, treinamento e recursos adequados, em igualdade de oportunidades com as demais pessoas;</w:t>
      </w:r>
      <w:r w:rsidRPr="00AE052B">
        <w:rPr>
          <w:rFonts w:ascii="Arial" w:eastAsia="Times New Roman" w:hAnsi="Arial" w:cs="Arial"/>
          <w:color w:val="3D3D3D"/>
          <w:lang w:eastAsia="pt-BR"/>
        </w:rPr>
        <w:br/>
        <w:t>II – assegurar acessibilidade nos locais de eventos e nos serviços prestados por pessoas ou entidades envolvidas na organização das atividades de que trata este artigo; e</w:t>
      </w:r>
      <w:r w:rsidRPr="00AE052B">
        <w:rPr>
          <w:rFonts w:ascii="Arial" w:eastAsia="Times New Roman" w:hAnsi="Arial" w:cs="Arial"/>
          <w:color w:val="3D3D3D"/>
          <w:lang w:eastAsia="pt-BR"/>
        </w:rPr>
        <w:br/>
        <w:t>III – assegurar a participação de pessoas com deficiência em jogos e atividades recreativas, esportivas, de lazer, culturais e artísticas, inclusive no sistema escolar, em igualdade de condições com as demais pessoas.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44. Nos teatros, cinemas, auditórios, estádios, ginásios de esporte, locais de espetáculos e de conferências e similares, serão reservados espaços livres e assentos para a pessoa com deficiência, de acordo com a capacidade de lotação da edificação, observado o disposto em regulamento.</w:t>
      </w:r>
      <w:r w:rsidRPr="00AE052B">
        <w:rPr>
          <w:rFonts w:ascii="Arial" w:eastAsia="Times New Roman" w:hAnsi="Arial" w:cs="Arial"/>
          <w:color w:val="3D3D3D"/>
          <w:lang w:eastAsia="pt-BR"/>
        </w:rPr>
        <w:br/>
        <w:t>§ 1º Os espaços e assentos a que se refere este artigo devem ser distribuídos pelo recinto em locais diversos, de boa visibilidade, em todos os setores, próximos aos corredores, devidamente sinalizados, evitando-se áreas segregadas de público e a obstrução das saídas, em conformidade com as normas de acessibilidade.</w:t>
      </w:r>
      <w:r w:rsidRPr="00AE052B">
        <w:rPr>
          <w:rFonts w:ascii="Arial" w:eastAsia="Times New Roman" w:hAnsi="Arial" w:cs="Arial"/>
          <w:color w:val="3D3D3D"/>
          <w:lang w:eastAsia="pt-BR"/>
        </w:rPr>
        <w:br/>
        <w:t>§ 2º No caso de não haver comprovada procura pelos assentos reservados, esses podem, excepcionalmente, ser ocupados por pessoas sem deficiência ou que não tenham mobilidade reduzida, na forma de regulamento.</w:t>
      </w:r>
      <w:r w:rsidRPr="00AE052B">
        <w:rPr>
          <w:rFonts w:ascii="Arial" w:eastAsia="Times New Roman" w:hAnsi="Arial" w:cs="Arial"/>
          <w:color w:val="3D3D3D"/>
          <w:lang w:eastAsia="pt-BR"/>
        </w:rPr>
        <w:br/>
        <w:t>§ 3º Os espaços e assentos a que se refere este artigo devem situar-se em locais que garantam a acomodação de, no mínimo, um acompanhante da pessoa com deficiência ou mobilidade reduzida, resguardado o direito de se acomodar proximamente a grupo familiar e comunitário.</w:t>
      </w:r>
      <w:r w:rsidRPr="00AE052B">
        <w:rPr>
          <w:rFonts w:ascii="Arial" w:eastAsia="Times New Roman" w:hAnsi="Arial" w:cs="Arial"/>
          <w:color w:val="3D3D3D"/>
          <w:lang w:eastAsia="pt-BR"/>
        </w:rPr>
        <w:br/>
      </w:r>
      <w:r w:rsidRPr="00AE052B">
        <w:rPr>
          <w:rFonts w:ascii="Arial" w:eastAsia="Times New Roman" w:hAnsi="Arial" w:cs="Arial"/>
          <w:color w:val="3D3D3D"/>
          <w:lang w:eastAsia="pt-BR"/>
        </w:rPr>
        <w:lastRenderedPageBreak/>
        <w:t>§ 4º Nos locais referidos no caput deste artigo, deve haver, obrigatoriamente, rotas de fuga e saídas de emergência acessíveis, conforme padrões das normas de acessibilidade, a fim de permitir a saída segura das pessoas com deficiência ou mobilidade reduzida, em caso de emergência.</w:t>
      </w:r>
      <w:r w:rsidRPr="00AE052B">
        <w:rPr>
          <w:rFonts w:ascii="Arial" w:eastAsia="Times New Roman" w:hAnsi="Arial" w:cs="Arial"/>
          <w:color w:val="3D3D3D"/>
          <w:lang w:eastAsia="pt-BR"/>
        </w:rPr>
        <w:br/>
        <w:t>§ 5º Todos os espaços das edificações previstas no caput deste artigo devem atender as normas de acessibilidade em vigor.</w:t>
      </w:r>
      <w:r w:rsidRPr="00AE052B">
        <w:rPr>
          <w:rFonts w:ascii="Arial" w:eastAsia="Times New Roman" w:hAnsi="Arial" w:cs="Arial"/>
          <w:color w:val="3D3D3D"/>
          <w:lang w:eastAsia="pt-BR"/>
        </w:rPr>
        <w:br/>
        <w:t>§ 6º As salas de cinema devem oferecer recursos de acessibilidade para as pessoas com deficiência em todas as sessões.</w:t>
      </w:r>
      <w:r w:rsidRPr="00AE052B">
        <w:rPr>
          <w:rFonts w:ascii="Arial" w:eastAsia="Times New Roman" w:hAnsi="Arial" w:cs="Arial"/>
          <w:color w:val="3D3D3D"/>
          <w:lang w:eastAsia="pt-BR"/>
        </w:rPr>
        <w:br/>
        <w:t>§ 7º O valor dos ingressos da pessoa com deficiência não poderá ser superior ao valor cobrado das demais pessoas.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45. Os hotéis, pousadas e similares devem ser construídos observando-se os princípios do desenho universal, além de adotar todos os meios de acessibilidade, conforme legislação em vigor.</w:t>
      </w:r>
      <w:r w:rsidRPr="00AE052B">
        <w:rPr>
          <w:rFonts w:ascii="Arial" w:eastAsia="Times New Roman" w:hAnsi="Arial" w:cs="Arial"/>
          <w:color w:val="3D3D3D"/>
          <w:lang w:eastAsia="pt-BR"/>
        </w:rPr>
        <w:br/>
        <w:t>§ 1º Os estabelecimentos já existentes deverão disponibilizar, pelo menos, 10% (dez por cento) de seus dormitórios acessíveis, garantida, no mínimo, uma unidade acessível.</w:t>
      </w:r>
      <w:r w:rsidRPr="00AE052B">
        <w:rPr>
          <w:rFonts w:ascii="Arial" w:eastAsia="Times New Roman" w:hAnsi="Arial" w:cs="Arial"/>
          <w:color w:val="3D3D3D"/>
          <w:lang w:eastAsia="pt-BR"/>
        </w:rPr>
        <w:br/>
        <w:t>§ 2º Os dormitórios mencionados no § 1º deste artigo deverão ser localizados em rotas acessíveis.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CAPÍTULO X</w:t>
      </w:r>
      <w:r w:rsidRPr="00AE052B">
        <w:rPr>
          <w:rFonts w:ascii="Arial" w:eastAsia="Times New Roman" w:hAnsi="Arial" w:cs="Arial"/>
          <w:b/>
          <w:bCs/>
          <w:color w:val="3D3D3D"/>
          <w:lang w:eastAsia="pt-BR"/>
        </w:rPr>
        <w:br/>
        <w:t>DO DIREITO AO TRANSPORTE E À MOBILIDADE</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46. O direito ao transporte e à mobilidade da pessoa com deficiência ou com mobilidade reduzida será assegurado em igualdade de oportunidades com as demais pessoas, por meio da identificação e eliminação de todos os obstáculos e barreiras ao seu acesso.</w:t>
      </w:r>
      <w:r w:rsidRPr="00AE052B">
        <w:rPr>
          <w:rFonts w:ascii="Arial" w:eastAsia="Times New Roman" w:hAnsi="Arial" w:cs="Arial"/>
          <w:color w:val="3D3D3D"/>
          <w:lang w:eastAsia="pt-BR"/>
        </w:rPr>
        <w:br/>
        <w:t>§ 1º Para fins de acessibilidade aos serviços de transporte coletivo terrestre, aquaviário e aéreo, em todas as jurisdições, consideram-se como integrantes desses serviços os veículos, terminais, estações, pontos de parada, sistema viário e a prestação do serviço.</w:t>
      </w:r>
      <w:r w:rsidRPr="00AE052B">
        <w:rPr>
          <w:rFonts w:ascii="Arial" w:eastAsia="Times New Roman" w:hAnsi="Arial" w:cs="Arial"/>
          <w:color w:val="3D3D3D"/>
          <w:lang w:eastAsia="pt-BR"/>
        </w:rPr>
        <w:br/>
        <w:t>§ 2º Ficam sujeitas ao cumprimento das disposições desta Lei, sempre que houver interação com a matéria nela regulada, a outorga, a concessão, a permissão, a autorização, a renovação ou a habilitação de linhas e serviços de transporte coletivo.</w:t>
      </w:r>
      <w:r w:rsidRPr="00AE052B">
        <w:rPr>
          <w:rFonts w:ascii="Arial" w:eastAsia="Times New Roman" w:hAnsi="Arial" w:cs="Arial"/>
          <w:color w:val="3D3D3D"/>
          <w:lang w:eastAsia="pt-BR"/>
        </w:rPr>
        <w:br/>
        <w:t>§ 3º Para colocação do Símbolo Internacional de Acesso nos veículos, as empresas de transporte coletivo de passageiros dependem da certificação de acessibilidade emitida pelo gestor público responsável pela prestação do serviço.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47. Em todas as áreas de estacionamento aberto ao público, de uso público ou privado de uso coletivo, e em vias públicas, devem ser reservadas vagas próximas dos acessos de circulação de pedestres, devidamente sinalizadas, para veículos que transportem pessoa com deficiência com comprometimento de mobilidade, desde que devidamente identificados.</w:t>
      </w:r>
      <w:r w:rsidRPr="00AE052B">
        <w:rPr>
          <w:rFonts w:ascii="Arial" w:eastAsia="Times New Roman" w:hAnsi="Arial" w:cs="Arial"/>
          <w:color w:val="3D3D3D"/>
          <w:lang w:eastAsia="pt-BR"/>
        </w:rPr>
        <w:br/>
      </w:r>
      <w:r w:rsidRPr="00AE052B">
        <w:rPr>
          <w:rFonts w:ascii="Arial" w:eastAsia="Times New Roman" w:hAnsi="Arial" w:cs="Arial"/>
          <w:color w:val="3D3D3D"/>
          <w:lang w:eastAsia="pt-BR"/>
        </w:rPr>
        <w:lastRenderedPageBreak/>
        <w:t>§ 1º As vagas a que se refere o caput deste artigo devem equivaler a 2% (dois por cento) do total, garantida, no mínimo, uma vaga, devidamente sinalizada e com as especificações de desenho e traçado de acordo com as normas técnicas vigentes de acessibilidade.</w:t>
      </w:r>
      <w:r w:rsidRPr="00AE052B">
        <w:rPr>
          <w:rFonts w:ascii="Arial" w:eastAsia="Times New Roman" w:hAnsi="Arial" w:cs="Arial"/>
          <w:color w:val="3D3D3D"/>
          <w:lang w:eastAsia="pt-BR"/>
        </w:rPr>
        <w:br/>
        <w:t>§ 2º Os veículos estacionados nas vagas reservadas devem exibir, em local de ampla visibilidade, a credencial do beneficiário, a ser confeccionada e fornecida pelos órgãos de trânsito, que disciplinarão suas características e condições de uso.</w:t>
      </w:r>
      <w:r w:rsidRPr="00AE052B">
        <w:rPr>
          <w:rFonts w:ascii="Arial" w:eastAsia="Times New Roman" w:hAnsi="Arial" w:cs="Arial"/>
          <w:color w:val="3D3D3D"/>
          <w:lang w:eastAsia="pt-BR"/>
        </w:rPr>
        <w:br/>
        <w:t>§ 3º A utilização indevida das vagas de que trata este artigo sujeita os infratores às sanções previstas no inciso XVII do art. 181 da Lei nº 9.503, de 23 de setembro de 1997 – Código de Trânsito Brasileiro.</w:t>
      </w:r>
      <w:r w:rsidRPr="00AE052B">
        <w:rPr>
          <w:rFonts w:ascii="Arial" w:eastAsia="Times New Roman" w:hAnsi="Arial" w:cs="Arial"/>
          <w:color w:val="3D3D3D"/>
          <w:lang w:eastAsia="pt-BR"/>
        </w:rPr>
        <w:br/>
        <w:t>§ 4º A credencial a que se refere o § 2º deste artigo é vinculada à pessoa com deficiência que possui comprometimento de mobilidade e é válida em todo o território nacional.</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48. Os veículos de transporte coletivo terrestre, aquaviário e aéreo, as instalações, as estações, os portos e os terminais em operação no País devem ser acessíveis, de forma a garantir o seu uso por todas as pessoas.</w:t>
      </w:r>
      <w:r w:rsidRPr="00AE052B">
        <w:rPr>
          <w:rFonts w:ascii="Arial" w:eastAsia="Times New Roman" w:hAnsi="Arial" w:cs="Arial"/>
          <w:color w:val="3D3D3D"/>
          <w:lang w:eastAsia="pt-BR"/>
        </w:rPr>
        <w:br/>
        <w:t>§ 1º Os equipamentos de que trata o caput deste artigo devem dispor de sistema de comunicação acessível que disponibilize informações sobre todos os pontos do itinerário.</w:t>
      </w:r>
      <w:r w:rsidRPr="00AE052B">
        <w:rPr>
          <w:rFonts w:ascii="Arial" w:eastAsia="Times New Roman" w:hAnsi="Arial" w:cs="Arial"/>
          <w:color w:val="3D3D3D"/>
          <w:lang w:eastAsia="pt-BR"/>
        </w:rPr>
        <w:br/>
        <w:t>§ 2º São asseguradas a prioridade e a segurança da pessoa com deficiência nos procedimentos de embarque e desembarque nos veículos de transporte coletivo, de acordo com as normas técnicas.</w:t>
      </w:r>
      <w:r w:rsidRPr="00AE052B">
        <w:rPr>
          <w:rFonts w:ascii="Arial" w:eastAsia="Times New Roman" w:hAnsi="Arial" w:cs="Arial"/>
          <w:color w:val="3D3D3D"/>
          <w:lang w:eastAsia="pt-BR"/>
        </w:rPr>
        <w:br/>
        <w:t>§ 3º Para a colocação do Símbolo Internacional de Acesso nos veículos, as empresas de transporte coletivo de passageiros dependem da certificação de acessibilidade emitida pelo gestor público responsável pela prestação do serviço.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49. As empresas de transporte de fretamento e turismo, na renovação de suas frotas, ficam obrigadas ao cumprimento do disposto nos arts. 46 e 48 desta Lei.</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50. O poder público incentivará a fabricação de veículos acessíveis e a sua utilização como táxis e vans, de forma a garantir o seu uso por todas as pessoas.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51. As frotas de empresas de táxi devem reservar 10% (dez por cento) de seus veículos acessíveis à pessoa com deficiência.</w:t>
      </w:r>
      <w:r w:rsidRPr="00AE052B">
        <w:rPr>
          <w:rFonts w:ascii="Arial" w:eastAsia="Times New Roman" w:hAnsi="Arial" w:cs="Arial"/>
          <w:color w:val="3D3D3D"/>
          <w:lang w:eastAsia="pt-BR"/>
        </w:rPr>
        <w:br/>
        <w:t>§ 1º É proibida a cobrança diferenciada de tarifas ou valores adicionais pelo serviço de táxi prestado às pessoas com deficiência.</w:t>
      </w:r>
      <w:r w:rsidRPr="00AE052B">
        <w:rPr>
          <w:rFonts w:ascii="Arial" w:eastAsia="Times New Roman" w:hAnsi="Arial" w:cs="Arial"/>
          <w:color w:val="3D3D3D"/>
          <w:lang w:eastAsia="pt-BR"/>
        </w:rPr>
        <w:br/>
        <w:t>§ 2º Ao poder público fica autorizado instituir incentivos fiscais com vistas a possibilitar a acessibilidade dos veículos a que se refere o caput deste artigo.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52. As locadoras de veículos estão obrigadas a oferecer 1 (um) veículo adaptado para uso de pessoa com deficiência, a cada conjunto de 20 (vinte) veículos de sua frota.</w:t>
      </w:r>
      <w:r w:rsidRPr="00AE052B">
        <w:rPr>
          <w:rFonts w:ascii="Arial" w:eastAsia="Times New Roman" w:hAnsi="Arial" w:cs="Arial"/>
          <w:color w:val="3D3D3D"/>
          <w:lang w:eastAsia="pt-BR"/>
        </w:rPr>
        <w:br/>
      </w:r>
      <w:r w:rsidRPr="00AE052B">
        <w:rPr>
          <w:rFonts w:ascii="Arial" w:eastAsia="Times New Roman" w:hAnsi="Arial" w:cs="Arial"/>
          <w:color w:val="3D3D3D"/>
          <w:lang w:eastAsia="pt-BR"/>
        </w:rPr>
        <w:lastRenderedPageBreak/>
        <w:t>Parágrafo único. O veículo adaptado deverá ter, no mínimo, câmbio automático, direção hidráulica, vidros elétricos e comandos manuais de freio e embreagem.</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TÍTULO III</w:t>
      </w:r>
      <w:r w:rsidRPr="00AE052B">
        <w:rPr>
          <w:rFonts w:ascii="Arial" w:eastAsia="Times New Roman" w:hAnsi="Arial" w:cs="Arial"/>
          <w:b/>
          <w:bCs/>
          <w:color w:val="3D3D3D"/>
          <w:lang w:eastAsia="pt-BR"/>
        </w:rPr>
        <w:br/>
        <w:t>DA ACESSIBILIDADE</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CAPÍTULO I</w:t>
      </w:r>
      <w:r w:rsidRPr="00AE052B">
        <w:rPr>
          <w:rFonts w:ascii="Arial" w:eastAsia="Times New Roman" w:hAnsi="Arial" w:cs="Arial"/>
          <w:b/>
          <w:bCs/>
          <w:color w:val="3D3D3D"/>
          <w:lang w:eastAsia="pt-BR"/>
        </w:rPr>
        <w:br/>
        <w:t>DISPOSIÇÕES GERAIS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53. A acessibilidade é um direito que garante à pessoa com deficiência ou com mobilidade reduzida viver de forma independente e exercer seus direitos de cidadania e de participação social.</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54. Ficam sujeitas ao cumprimento das disposições desta Lei e de outras normas relativas à acessibilidade, sempre que houver interação com a matéria nela regulada:</w:t>
      </w:r>
      <w:r w:rsidRPr="00AE052B">
        <w:rPr>
          <w:rFonts w:ascii="Arial" w:eastAsia="Times New Roman" w:hAnsi="Arial" w:cs="Arial"/>
          <w:color w:val="3D3D3D"/>
          <w:lang w:eastAsia="pt-BR"/>
        </w:rPr>
        <w:br/>
        <w:t>I – a aprovação de projeto arquitetônico e urbanístico ou de comunicação e informação, a fabricação de veículos de transporte coletivo e a prestação do respectivo serviço, bem como a execução de qualquer tipo de obra, quando tenham destinação pública ou coletiva;</w:t>
      </w:r>
      <w:r w:rsidRPr="00AE052B">
        <w:rPr>
          <w:rFonts w:ascii="Arial" w:eastAsia="Times New Roman" w:hAnsi="Arial" w:cs="Arial"/>
          <w:color w:val="3D3D3D"/>
          <w:lang w:eastAsia="pt-BR"/>
        </w:rPr>
        <w:br/>
        <w:t>II – a outorga ou renovação de concessão, permissão, autorização ou habilitação de qualquer natureza;</w:t>
      </w:r>
      <w:r w:rsidRPr="00AE052B">
        <w:rPr>
          <w:rFonts w:ascii="Arial" w:eastAsia="Times New Roman" w:hAnsi="Arial" w:cs="Arial"/>
          <w:color w:val="3D3D3D"/>
          <w:lang w:eastAsia="pt-BR"/>
        </w:rPr>
        <w:br/>
        <w:t>III – a aprovação de financiamento de projetos com a utilização de recursos públicos, por meio de renúncias ou incentivos fiscais, contrato, convênio ou instrumento congênere; e</w:t>
      </w:r>
      <w:r w:rsidRPr="00AE052B">
        <w:rPr>
          <w:rFonts w:ascii="Arial" w:eastAsia="Times New Roman" w:hAnsi="Arial" w:cs="Arial"/>
          <w:color w:val="3D3D3D"/>
          <w:lang w:eastAsia="pt-BR"/>
        </w:rPr>
        <w:br/>
        <w:t>IV – a concessão de aval da União para obtenção de empréstimos e financiamentos internacionais por entes públicos ou privados.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55. A concepção e a implantação dos projetos que tratam do meio físico, transporte, informação e comunicação, inclusive sistemas e tecnologias da informação e comunicação, bem como outros serviços, equipamentos e instalações abertos ao público, de uso público ou privado de uso coletivo, tanto na zona urbana como na rural, devem atender os princípios do desenho universal, tendo como referências as normas de acessibilidade.</w:t>
      </w:r>
      <w:r w:rsidRPr="00AE052B">
        <w:rPr>
          <w:rFonts w:ascii="Arial" w:eastAsia="Times New Roman" w:hAnsi="Arial" w:cs="Arial"/>
          <w:color w:val="3D3D3D"/>
          <w:lang w:eastAsia="pt-BR"/>
        </w:rPr>
        <w:br/>
        <w:t>§ 1º O desenho universal será sempre tomado como regra de caráter geral.</w:t>
      </w:r>
      <w:r w:rsidRPr="00AE052B">
        <w:rPr>
          <w:rFonts w:ascii="Arial" w:eastAsia="Times New Roman" w:hAnsi="Arial" w:cs="Arial"/>
          <w:color w:val="3D3D3D"/>
          <w:lang w:eastAsia="pt-BR"/>
        </w:rPr>
        <w:br/>
        <w:t>§ 2º Nas hipóteses em que comprovadamente o desenho universal não possa ser empreendido, deve ser adotada a adaptação razoável.</w:t>
      </w:r>
      <w:r w:rsidRPr="00AE052B">
        <w:rPr>
          <w:rFonts w:ascii="Arial" w:eastAsia="Times New Roman" w:hAnsi="Arial" w:cs="Arial"/>
          <w:color w:val="3D3D3D"/>
          <w:lang w:eastAsia="pt-BR"/>
        </w:rPr>
        <w:br/>
        <w:t>§ 3º Caberá ao poder público promover a inclusão de conteúdos temáticos referentes ao desenho universal nas diretrizes curriculares da educação profissional e tecnológica, do ensino superior e na formação das Carreiras de Estado.</w:t>
      </w:r>
      <w:r w:rsidRPr="00AE052B">
        <w:rPr>
          <w:rFonts w:ascii="Arial" w:eastAsia="Times New Roman" w:hAnsi="Arial" w:cs="Arial"/>
          <w:color w:val="3D3D3D"/>
          <w:lang w:eastAsia="pt-BR"/>
        </w:rPr>
        <w:br/>
        <w:t>§ 4º Os programas, os projetos e as linhas de pesquisa a serem desenvolvidos com o apoio de organismos públicos de auxílio à pesquisa e de agências de fomento deverão incluir temas voltados para o desenho universal.</w:t>
      </w:r>
      <w:r w:rsidRPr="00AE052B">
        <w:rPr>
          <w:rFonts w:ascii="Arial" w:eastAsia="Times New Roman" w:hAnsi="Arial" w:cs="Arial"/>
          <w:color w:val="3D3D3D"/>
          <w:lang w:eastAsia="pt-BR"/>
        </w:rPr>
        <w:br/>
      </w:r>
      <w:r w:rsidRPr="00AE052B">
        <w:rPr>
          <w:rFonts w:ascii="Arial" w:eastAsia="Times New Roman" w:hAnsi="Arial" w:cs="Arial"/>
          <w:color w:val="3D3D3D"/>
          <w:lang w:eastAsia="pt-BR"/>
        </w:rPr>
        <w:lastRenderedPageBreak/>
        <w:t>§ 5º Desde a etapa de concepção, as políticas públicas deverão considerar a adoção do desenho universal.</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56. A construção, a reforma, a ampliação ou a mudança de uso de edificações abertas ao público, de uso público ou privadas de uso coletivo, deverão ser executadas de modo a serem acessíveis.</w:t>
      </w:r>
      <w:r w:rsidRPr="00AE052B">
        <w:rPr>
          <w:rFonts w:ascii="Arial" w:eastAsia="Times New Roman" w:hAnsi="Arial" w:cs="Arial"/>
          <w:color w:val="3D3D3D"/>
          <w:lang w:eastAsia="pt-BR"/>
        </w:rPr>
        <w:br/>
        <w:t>§ 1º As entidades de fiscalização profissional das atividades de Engenharia, Arquitetura e correlatas, ao anotarem a responsabilidade técnica dos projetos, devem exigir a responsabilidade profissional declarada do atendimento às regras de acessibilidade previstas na legislação e normas técnicas pertinentes.</w:t>
      </w:r>
      <w:r w:rsidRPr="00AE052B">
        <w:rPr>
          <w:rFonts w:ascii="Arial" w:eastAsia="Times New Roman" w:hAnsi="Arial" w:cs="Arial"/>
          <w:color w:val="3D3D3D"/>
          <w:lang w:eastAsia="pt-BR"/>
        </w:rPr>
        <w:br/>
        <w:t>§ 2º Para a aprovação, o licenciamento ou a emissão de certificado do projeto executivo arquitetônico, urbanístico e de instalações e equipamentos temporários ou permanentes e para o licenciamento ou a emissão de certificado de conclusão de obra ou serviço, deve ser atestado o atendimento às regras de acessibilidade.</w:t>
      </w:r>
      <w:r w:rsidRPr="00AE052B">
        <w:rPr>
          <w:rFonts w:ascii="Arial" w:eastAsia="Times New Roman" w:hAnsi="Arial" w:cs="Arial"/>
          <w:color w:val="3D3D3D"/>
          <w:lang w:eastAsia="pt-BR"/>
        </w:rPr>
        <w:br/>
        <w:t>§ 3º O poder público, após certificar a acessibilidade de edificação ou serviço, determinará a colocação, em espaços ou locais de ampla visibilidade, do Símbolo Internacional de Acesso, na forma prevista na legislação e normas técnicas correlatas.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57. As edificações públicas e privadas de uso coletivo já existentes devem garantir acessibilidade à pessoa com deficiência em todas suas dependências e serviços, tendo como referências as normas de acessibilidade vigentes.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58. O projeto e a construção de edificação de uso privado multifamiliar devem atender os preceitos de acessibilidade, na forma regulamentar.</w:t>
      </w:r>
      <w:r w:rsidRPr="00AE052B">
        <w:rPr>
          <w:rFonts w:ascii="Arial" w:eastAsia="Times New Roman" w:hAnsi="Arial" w:cs="Arial"/>
          <w:color w:val="3D3D3D"/>
          <w:lang w:eastAsia="pt-BR"/>
        </w:rPr>
        <w:br/>
        <w:t>§ 1º As construtoras e incorporadoras responsáveis pelo projeto e construção das edificações a que se refere o caput deste artigo devem assegurar um percentual mínimo de suas unidades internamente acessíveis, na forma regulamentar.</w:t>
      </w:r>
      <w:r w:rsidRPr="00AE052B">
        <w:rPr>
          <w:rFonts w:ascii="Arial" w:eastAsia="Times New Roman" w:hAnsi="Arial" w:cs="Arial"/>
          <w:color w:val="3D3D3D"/>
          <w:lang w:eastAsia="pt-BR"/>
        </w:rPr>
        <w:br/>
        <w:t>§ 2º É vedada a cobrança de valores adicionais para a aquisição das unidades internamente acessíveis a que se refere o § 1º deste artigo.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59. Em qualquer intervenção nas vias e espaços públicos, o poder público e as empresas concessionárias responsáveis pela execução das obras e dos serviços devem garantir, de forma segura, a fluidez do trânsito e a livre circulação e acessibilidade das pessoas, durante e após sua execução.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60. Orientam-se, no que couber, pelas regras de acessibilidade previstas na legislação e normas técnicas, observado o disposto nas Leis nºs 10.098, de 19 de dezembro de 2000, 10.257, de 10 de julho de 2001, e 12.587, de 3 de janeiro de 2012:</w:t>
      </w:r>
      <w:r w:rsidRPr="00AE052B">
        <w:rPr>
          <w:rFonts w:ascii="Arial" w:eastAsia="Times New Roman" w:hAnsi="Arial" w:cs="Arial"/>
          <w:color w:val="3D3D3D"/>
          <w:lang w:eastAsia="pt-BR"/>
        </w:rPr>
        <w:br/>
        <w:t>I – os Planos Diretores Municipais, Planos Diretores de Transporte e Trânsito, Planos de Mobilidade Urbana e Planos de Preservação de Sítios Históricos elaborados ou atualizados a partir da publicação desta Lei;</w:t>
      </w:r>
      <w:r w:rsidRPr="00AE052B">
        <w:rPr>
          <w:rFonts w:ascii="Arial" w:eastAsia="Times New Roman" w:hAnsi="Arial" w:cs="Arial"/>
          <w:color w:val="3D3D3D"/>
          <w:lang w:eastAsia="pt-BR"/>
        </w:rPr>
        <w:br/>
        <w:t>II – o Código de Obras, o Código de Postura, as leis de uso e ocupação do solo e as leis do sistema viário;</w:t>
      </w:r>
      <w:r w:rsidRPr="00AE052B">
        <w:rPr>
          <w:rFonts w:ascii="Arial" w:eastAsia="Times New Roman" w:hAnsi="Arial" w:cs="Arial"/>
          <w:color w:val="3D3D3D"/>
          <w:lang w:eastAsia="pt-BR"/>
        </w:rPr>
        <w:br/>
      </w:r>
      <w:r w:rsidRPr="00AE052B">
        <w:rPr>
          <w:rFonts w:ascii="Arial" w:eastAsia="Times New Roman" w:hAnsi="Arial" w:cs="Arial"/>
          <w:color w:val="3D3D3D"/>
          <w:lang w:eastAsia="pt-BR"/>
        </w:rPr>
        <w:lastRenderedPageBreak/>
        <w:t>III – os estudos prévios de impacto de vizinhança;</w:t>
      </w:r>
      <w:r w:rsidRPr="00AE052B">
        <w:rPr>
          <w:rFonts w:ascii="Arial" w:eastAsia="Times New Roman" w:hAnsi="Arial" w:cs="Arial"/>
          <w:color w:val="3D3D3D"/>
          <w:lang w:eastAsia="pt-BR"/>
        </w:rPr>
        <w:br/>
        <w:t>IV – as atividades de fiscalização e a imposição de sanções; e</w:t>
      </w:r>
      <w:r w:rsidRPr="00AE052B">
        <w:rPr>
          <w:rFonts w:ascii="Arial" w:eastAsia="Times New Roman" w:hAnsi="Arial" w:cs="Arial"/>
          <w:color w:val="3D3D3D"/>
          <w:lang w:eastAsia="pt-BR"/>
        </w:rPr>
        <w:br/>
        <w:t>V – a legislação referente à prevenção contra incêndio e pânico.</w:t>
      </w:r>
      <w:r w:rsidRPr="00AE052B">
        <w:rPr>
          <w:rFonts w:ascii="Arial" w:eastAsia="Times New Roman" w:hAnsi="Arial" w:cs="Arial"/>
          <w:color w:val="3D3D3D"/>
          <w:lang w:eastAsia="pt-BR"/>
        </w:rPr>
        <w:br/>
        <w:t>§ 1º A concessão e renovação do alvará de funcionamento para qualquer atividade ficam condicionadas à observação e certificação das regras de acessibilidade.</w:t>
      </w:r>
      <w:r w:rsidRPr="00AE052B">
        <w:rPr>
          <w:rFonts w:ascii="Arial" w:eastAsia="Times New Roman" w:hAnsi="Arial" w:cs="Arial"/>
          <w:color w:val="3D3D3D"/>
          <w:lang w:eastAsia="pt-BR"/>
        </w:rPr>
        <w:br/>
        <w:t>§ 2º A emissão da carta de habite-se ou habilitação equivalente e sua renovação, quando esta tiver sido emitida anteriormente às exigências de acessibilidade, fica condicionada à observação e certificação das regras de acessibilidade.</w:t>
      </w:r>
      <w:r w:rsidRPr="00AE052B">
        <w:rPr>
          <w:rFonts w:ascii="Arial" w:eastAsia="Times New Roman" w:hAnsi="Arial" w:cs="Arial"/>
          <w:color w:val="3D3D3D"/>
          <w:lang w:eastAsia="pt-BR"/>
        </w:rPr>
        <w:br/>
        <w:t>Art. 61. A formulação, a implementação e a manutenção das ações de acessibilidade atenderão as seguintes premissas básicas:</w:t>
      </w:r>
      <w:r w:rsidRPr="00AE052B">
        <w:rPr>
          <w:rFonts w:ascii="Arial" w:eastAsia="Times New Roman" w:hAnsi="Arial" w:cs="Arial"/>
          <w:color w:val="3D3D3D"/>
          <w:lang w:eastAsia="pt-BR"/>
        </w:rPr>
        <w:br/>
        <w:t>I – eleição de prioridades, elaboração de cronograma e reserva de recursos para implementação das ações; e</w:t>
      </w:r>
      <w:r w:rsidRPr="00AE052B">
        <w:rPr>
          <w:rFonts w:ascii="Arial" w:eastAsia="Times New Roman" w:hAnsi="Arial" w:cs="Arial"/>
          <w:color w:val="3D3D3D"/>
          <w:lang w:eastAsia="pt-BR"/>
        </w:rPr>
        <w:br/>
        <w:t>II – planejamento contínuo e articulado entre os setores envolvidos.</w:t>
      </w:r>
      <w:r w:rsidRPr="00AE052B">
        <w:rPr>
          <w:rFonts w:ascii="Arial" w:eastAsia="Times New Roman" w:hAnsi="Arial" w:cs="Arial"/>
          <w:color w:val="3D3D3D"/>
          <w:lang w:eastAsia="pt-BR"/>
        </w:rPr>
        <w:br/>
        <w:t>Art. 62. É assegurado à pessoa com deficiência, mediante solicitação, o recebimento de contas, boletos, recibos, extratos e cobranças de tributos em formato acessível.</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CAPÍTULO II</w:t>
      </w:r>
      <w:r w:rsidRPr="00AE052B">
        <w:rPr>
          <w:rFonts w:ascii="Arial" w:eastAsia="Times New Roman" w:hAnsi="Arial" w:cs="Arial"/>
          <w:b/>
          <w:bCs/>
          <w:color w:val="3D3D3D"/>
          <w:lang w:eastAsia="pt-BR"/>
        </w:rPr>
        <w:br/>
        <w:t>DO ACESSO À INFORMAÇÃO E À COMUNICAÇÃO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63. É obrigatória a acessibilidade nos sítios de internet mantidos por empresas com sede ou representação comercial no País ou por órgãos de governo, para o uso da pessoa com deficiência, garantindo-lhes o acesso às informações disponíveis, conforme as melhores práticas e diretrizes de acessibilidade adotadas internacionalmente.</w:t>
      </w:r>
      <w:r w:rsidRPr="00AE052B">
        <w:rPr>
          <w:rFonts w:ascii="Arial" w:eastAsia="Times New Roman" w:hAnsi="Arial" w:cs="Arial"/>
          <w:color w:val="3D3D3D"/>
          <w:lang w:eastAsia="pt-BR"/>
        </w:rPr>
        <w:br/>
        <w:t>§ 1º Os sítios devem conter símbolo de acessibilidade em destaque.</w:t>
      </w:r>
      <w:r w:rsidRPr="00AE052B">
        <w:rPr>
          <w:rFonts w:ascii="Arial" w:eastAsia="Times New Roman" w:hAnsi="Arial" w:cs="Arial"/>
          <w:color w:val="3D3D3D"/>
          <w:lang w:eastAsia="pt-BR"/>
        </w:rPr>
        <w:br/>
        <w:t>§ 2º Telecentros comunitários que receberem recursos públicos federais para seu custeio ou instalação e lan houses devem possuir equipamentos e instalações acessíveis.</w:t>
      </w:r>
      <w:r w:rsidRPr="00AE052B">
        <w:rPr>
          <w:rFonts w:ascii="Arial" w:eastAsia="Times New Roman" w:hAnsi="Arial" w:cs="Arial"/>
          <w:color w:val="3D3D3D"/>
          <w:lang w:eastAsia="pt-BR"/>
        </w:rPr>
        <w:br/>
        <w:t>§ 3º Os telecentros e as lan houses de que trata o § 2º deste artigo devem garantir, no mínimo, 10% (dez por cento) de seus computadores com recursos de acessibilidade para a pessoa com deficiência visual, sendo assegurado pelo menos um equipamento, quando o resultado percentual for inferior a 1 (um).</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64. A acessibilidade nos sítios da internet de que trata o art. 63 desta Lei deve ser observada para obtenção do financiamento de que trata o inciso III do art. 54 desta Lei.</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65. As empresas prestadoras de serviços de telecomunicações deverão garantir o pleno acesso às pessoas com deficiência, conforme regulamentação específica.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 xml:space="preserve">Art. 66. Cabe ao poder público incentivar a oferta de aparelhos de telefonia fixa e móvel celular com acessibilidade que, entre outras tecnologias assistivas, possuam </w:t>
      </w:r>
      <w:r w:rsidRPr="00AE052B">
        <w:rPr>
          <w:rFonts w:ascii="Arial" w:eastAsia="Times New Roman" w:hAnsi="Arial" w:cs="Arial"/>
          <w:color w:val="3D3D3D"/>
          <w:lang w:eastAsia="pt-BR"/>
        </w:rPr>
        <w:lastRenderedPageBreak/>
        <w:t>possibilidade de indicação e ampliação sonoras de todas as operações e funções disponíveis.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67. Os serviços de radiodifusão de sons e imagens devem permitir o uso dos seguintes recursos, entre outros:</w:t>
      </w:r>
      <w:r w:rsidRPr="00AE052B">
        <w:rPr>
          <w:rFonts w:ascii="Arial" w:eastAsia="Times New Roman" w:hAnsi="Arial" w:cs="Arial"/>
          <w:color w:val="3D3D3D"/>
          <w:lang w:eastAsia="pt-BR"/>
        </w:rPr>
        <w:br/>
        <w:t>I – subtitulação por meio de legenda oculta;</w:t>
      </w:r>
      <w:r w:rsidRPr="00AE052B">
        <w:rPr>
          <w:rFonts w:ascii="Arial" w:eastAsia="Times New Roman" w:hAnsi="Arial" w:cs="Arial"/>
          <w:color w:val="3D3D3D"/>
          <w:lang w:eastAsia="pt-BR"/>
        </w:rPr>
        <w:br/>
        <w:t>II – janela com intérprete de Libras;</w:t>
      </w:r>
      <w:r w:rsidRPr="00AE052B">
        <w:rPr>
          <w:rFonts w:ascii="Arial" w:eastAsia="Times New Roman" w:hAnsi="Arial" w:cs="Arial"/>
          <w:color w:val="3D3D3D"/>
          <w:lang w:eastAsia="pt-BR"/>
        </w:rPr>
        <w:br/>
        <w:t>III – audiodescrição.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68. O poder público deve adotar mecanismos de incentivo à produção, edição, difusão, distribuição e comercialização de livros em formatos acessíveis, inclusive em publicações da Administração Pública ou financiadas com recursos públicos, com vistas a garantir às pessoas com deficiência o direito de acesso à leitura, à informação e à comunicação.</w:t>
      </w:r>
      <w:r w:rsidRPr="00AE052B">
        <w:rPr>
          <w:rFonts w:ascii="Arial" w:eastAsia="Times New Roman" w:hAnsi="Arial" w:cs="Arial"/>
          <w:color w:val="3D3D3D"/>
          <w:lang w:eastAsia="pt-BR"/>
        </w:rPr>
        <w:br/>
        <w:t>§ 1º Nos editais de compras de livros, inclusive para o abastecimento ou atualização dos acervos de bibliotecas em todos os níveis e modalidades de educação e de bibliotecas públicas, o poder público deverá adotar cláusulas de impedimento à participação de editoras que não ofertem sua produção também em formatos acessíveis.</w:t>
      </w:r>
      <w:r w:rsidRPr="00AE052B">
        <w:rPr>
          <w:rFonts w:ascii="Arial" w:eastAsia="Times New Roman" w:hAnsi="Arial" w:cs="Arial"/>
          <w:color w:val="3D3D3D"/>
          <w:lang w:eastAsia="pt-BR"/>
        </w:rPr>
        <w:br/>
        <w:t>§ 2º Consideram-se formatos acessíveis os arquivos digitais que possam ser reconhecidos e acessados por softwares leitores de telas ou outras tecnologias assistivas que vierem a substituí-los, permitindo a leitura com voz sintetizada, ampliação dos caracteres, diferentes contrastes e impressão em Braille.</w:t>
      </w:r>
      <w:r w:rsidRPr="00AE052B">
        <w:rPr>
          <w:rFonts w:ascii="Arial" w:eastAsia="Times New Roman" w:hAnsi="Arial" w:cs="Arial"/>
          <w:color w:val="3D3D3D"/>
          <w:lang w:eastAsia="pt-BR"/>
        </w:rPr>
        <w:br/>
        <w:t>§ 3º O poder público deve estimular e apoiar a adaptação e produção de artigos científicos em formato acessível, inclusive em Libras.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69. O poder público deve assegurar a disponibilidade de informações corretas e claras sobre os diferentes produtos e serviços ofertados, por quaisquer meios de comunicação empregados, inclusive em ambiente virtual, contendo a especificação correta de quantidade, qualidade, características, composição e preço, bem como sobre os eventuais riscos à saúde e à segurança do consumidor com deficiência, em caso de sua utilização, aplicando-se, no que couber, os arts. 30 a 41 da Lei nº 8.078, de 11 de setembro de 1990.</w:t>
      </w:r>
      <w:r w:rsidRPr="00AE052B">
        <w:rPr>
          <w:rFonts w:ascii="Arial" w:eastAsia="Times New Roman" w:hAnsi="Arial" w:cs="Arial"/>
          <w:color w:val="3D3D3D"/>
          <w:lang w:eastAsia="pt-BR"/>
        </w:rPr>
        <w:br/>
        <w:t>§ 1º Os canais de comercialização virtual e os anúncios publicitários veiculados na imprensa escrita, na internet, no rádio, na televisão e nos demais veículos de comunicação abertos ou por assinatura devem disponibilizar, conforme a compatibilidade do meio, os recursos de acessibilidade de que trata o art. 67 desta Lei, a expensas do fornecedor do produto ou serviço, sem prejuízo da observância do disposto nos arts. 36 a 38 da Lei nº 8.078, de 11 de setembro de 1990.</w:t>
      </w:r>
      <w:r w:rsidRPr="00AE052B">
        <w:rPr>
          <w:rFonts w:ascii="Arial" w:eastAsia="Times New Roman" w:hAnsi="Arial" w:cs="Arial"/>
          <w:color w:val="3D3D3D"/>
          <w:lang w:eastAsia="pt-BR"/>
        </w:rPr>
        <w:br/>
        <w:t>§ 2º Os fornecedores devem disponibilizar, mediante solicitação, exemplares de bulas, prospectos, textos, ou qualquer outro tipo de material de divulgação em formato acessível.</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lastRenderedPageBreak/>
        <w:t>Art. 70. As instituições promotoras de congressos, seminários, oficinas e demais eventos de natureza científico-cultural devem oferecer à pessoa com deficiência, no mínimo, os recursos de tecnologia assistiva previstos no art. 67 desta Lei.</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71. Os congressos, seminários, oficinas e demais eventos científico-culturais promovidos ou financiados pelo poder público devem garantir as condições de acessibilidade e os recursos de tecnologia assistiva.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72. Os programas, as linhas de pesquisa e os projetos a serem desenvolvidos com o apoio de agências de financiamento e de órgãos e entidades integrantes da administração pública que atuem no auxílio à pesquisa devem contemplar temas voltados à tecnologia assistiva.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73. Caberá ao poder público, diretamente ou em parceria com organizações da sociedade civil, promover a capacitação de tradutores e intérpretes da Libras, guias intérpretes e profissionais habilitados em Braille, audiodescrição, estenotipia e legendagem.</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CAPÍTULO III</w:t>
      </w:r>
      <w:r w:rsidRPr="00AE052B">
        <w:rPr>
          <w:rFonts w:ascii="Arial" w:eastAsia="Times New Roman" w:hAnsi="Arial" w:cs="Arial"/>
          <w:b/>
          <w:bCs/>
          <w:color w:val="3D3D3D"/>
          <w:lang w:eastAsia="pt-BR"/>
        </w:rPr>
        <w:br/>
        <w:t>DA TECNOLOGIA ASSISTIVA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74. É garantido à pessoa com deficiência o acesso a produtos, recursos, estratégias, práticas, processos, métodos e serviços de tecnologia assistiva que maximizem sua autonomia, mobilidade pessoal e qualidade de vida.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75. O poder público desenvolverá Plano Específico de Medidas, a ser renovado em cada período de 4 (quatro) anos, com a finalidade de:</w:t>
      </w:r>
      <w:r w:rsidRPr="00AE052B">
        <w:rPr>
          <w:rFonts w:ascii="Arial" w:eastAsia="Times New Roman" w:hAnsi="Arial" w:cs="Arial"/>
          <w:color w:val="3D3D3D"/>
          <w:lang w:eastAsia="pt-BR"/>
        </w:rPr>
        <w:br/>
        <w:t>I – facilitar o acesso ao crédito especializado, inclusive com oferta de linhas de crédito subsidiadas, específicas para aquisição de tecnologia assistiva;</w:t>
      </w:r>
      <w:r w:rsidRPr="00AE052B">
        <w:rPr>
          <w:rFonts w:ascii="Arial" w:eastAsia="Times New Roman" w:hAnsi="Arial" w:cs="Arial"/>
          <w:color w:val="3D3D3D"/>
          <w:lang w:eastAsia="pt-BR"/>
        </w:rPr>
        <w:br/>
        <w:t>II – agilizar, simplificar e priorizar os procedimentos de importação de tecnologia assistiva, especialmente as questões atinentes a procedimentos alfandegários e sanitários;</w:t>
      </w:r>
      <w:r w:rsidRPr="00AE052B">
        <w:rPr>
          <w:rFonts w:ascii="Arial" w:eastAsia="Times New Roman" w:hAnsi="Arial" w:cs="Arial"/>
          <w:color w:val="3D3D3D"/>
          <w:lang w:eastAsia="pt-BR"/>
        </w:rPr>
        <w:br/>
        <w:t>III – criar mecanismos de fomento à pesquisa e à produção nacional de tecnologia assistiva, inclusive por meio da concessão de linhas de crédito subsidiado e parcerias com institutos de pesquisas oficiais;</w:t>
      </w:r>
      <w:r w:rsidRPr="00AE052B">
        <w:rPr>
          <w:rFonts w:ascii="Arial" w:eastAsia="Times New Roman" w:hAnsi="Arial" w:cs="Arial"/>
          <w:color w:val="3D3D3D"/>
          <w:lang w:eastAsia="pt-BR"/>
        </w:rPr>
        <w:br/>
        <w:t>IV – eliminar ou reduzir a tributação da cadeia produtiva e de importação de tecnologia assistiva;</w:t>
      </w:r>
      <w:r w:rsidRPr="00AE052B">
        <w:rPr>
          <w:rFonts w:ascii="Arial" w:eastAsia="Times New Roman" w:hAnsi="Arial" w:cs="Arial"/>
          <w:color w:val="3D3D3D"/>
          <w:lang w:eastAsia="pt-BR"/>
        </w:rPr>
        <w:br/>
        <w:t>V – facilitar e agilizar o processo de inclusão de novos recursos de tecnologia assistiva no rol de produtos distribuídos no âmbito do SUS e por outros órgãos governamentais.</w:t>
      </w:r>
      <w:r w:rsidRPr="00AE052B">
        <w:rPr>
          <w:rFonts w:ascii="Arial" w:eastAsia="Times New Roman" w:hAnsi="Arial" w:cs="Arial"/>
          <w:color w:val="3D3D3D"/>
          <w:lang w:eastAsia="pt-BR"/>
        </w:rPr>
        <w:br/>
        <w:t>Parágrafo único. Para fazer cumprir o disposto neste artigo, os procedimentos constantes do Plano deverão ser avaliados, pelo menos, a cada 2 (dois) anos.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CAPÍTULO IV</w:t>
      </w:r>
      <w:r w:rsidRPr="00AE052B">
        <w:rPr>
          <w:rFonts w:ascii="Arial" w:eastAsia="Times New Roman" w:hAnsi="Arial" w:cs="Arial"/>
          <w:b/>
          <w:bCs/>
          <w:color w:val="3D3D3D"/>
          <w:lang w:eastAsia="pt-BR"/>
        </w:rPr>
        <w:br/>
        <w:t>DO DIREITO À PARTICIPAÇÃO NA VIDA PÚBLICA E POLÍTICA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lastRenderedPageBreak/>
        <w:t>Art. 76. O poder público deve garantir à pessoa com deficiência todos os direitos políticos e a oportunidade de exercê-los em condições de igualdade de oportunidades com as demais pessoas.</w:t>
      </w:r>
      <w:r w:rsidRPr="00AE052B">
        <w:rPr>
          <w:rFonts w:ascii="Arial" w:eastAsia="Times New Roman" w:hAnsi="Arial" w:cs="Arial"/>
          <w:color w:val="3D3D3D"/>
          <w:lang w:eastAsia="pt-BR"/>
        </w:rPr>
        <w:br/>
        <w:t>§ 1º À pessoa com deficiência será assegurado o direito de votar e ser votada, inclusive por meio das seguintes ações:</w:t>
      </w:r>
      <w:r w:rsidRPr="00AE052B">
        <w:rPr>
          <w:rFonts w:ascii="Arial" w:eastAsia="Times New Roman" w:hAnsi="Arial" w:cs="Arial"/>
          <w:color w:val="3D3D3D"/>
          <w:lang w:eastAsia="pt-BR"/>
        </w:rPr>
        <w:br/>
        <w:t>I – garantia de que os procedimentos, instalações, materiais e equipamentos para votação sejam apropriados, acessíveis a todas as pessoas e de fácil compreensão e uso, sendo vedada a instalação de seções eleitorais exclusivas para as pessoas com deficiência;</w:t>
      </w:r>
      <w:r w:rsidRPr="00AE052B">
        <w:rPr>
          <w:rFonts w:ascii="Arial" w:eastAsia="Times New Roman" w:hAnsi="Arial" w:cs="Arial"/>
          <w:color w:val="3D3D3D"/>
          <w:lang w:eastAsia="pt-BR"/>
        </w:rPr>
        <w:br/>
        <w:t>II – incentivo às pessoas com deficiência a candidatar-se e desempenhar quaisquer funções públicas em todos os níveis de governo, inclusive por meio do uso de novas tecnologias assistivas, quando apropriado;</w:t>
      </w:r>
      <w:r w:rsidRPr="00AE052B">
        <w:rPr>
          <w:rFonts w:ascii="Arial" w:eastAsia="Times New Roman" w:hAnsi="Arial" w:cs="Arial"/>
          <w:color w:val="3D3D3D"/>
          <w:lang w:eastAsia="pt-BR"/>
        </w:rPr>
        <w:br/>
        <w:t>III – garantia de que os pronunciamentos oficiais, a propaganda eleitoral obrigatória e os debates transmitidos pelas emissoras de televisão possuam, pelo menos, os recursos elencados no art. 67 desta Lei;</w:t>
      </w:r>
      <w:r w:rsidRPr="00AE052B">
        <w:rPr>
          <w:rFonts w:ascii="Arial" w:eastAsia="Times New Roman" w:hAnsi="Arial" w:cs="Arial"/>
          <w:color w:val="3D3D3D"/>
          <w:lang w:eastAsia="pt-BR"/>
        </w:rPr>
        <w:br/>
        <w:t>IV – garantia do livre exercício do direito ao voto e, para tanto, sempre que necessário e a seu pedido, permissão para que as pessoas com deficiência sejam auxiliadas na votação por uma pessoa de sua escolha.</w:t>
      </w:r>
      <w:r w:rsidRPr="00AE052B">
        <w:rPr>
          <w:rFonts w:ascii="Arial" w:eastAsia="Times New Roman" w:hAnsi="Arial" w:cs="Arial"/>
          <w:color w:val="3D3D3D"/>
          <w:lang w:eastAsia="pt-BR"/>
        </w:rPr>
        <w:br/>
        <w:t>§ 2º O poder público promoverá a participação das pessoas com deficiência, inclusive quando institucionalizadas, na condução das questões públicas, sem discriminação e em igualdade de oportunidades, observado o seguinte:</w:t>
      </w:r>
      <w:r w:rsidRPr="00AE052B">
        <w:rPr>
          <w:rFonts w:ascii="Arial" w:eastAsia="Times New Roman" w:hAnsi="Arial" w:cs="Arial"/>
          <w:color w:val="3D3D3D"/>
          <w:lang w:eastAsia="pt-BR"/>
        </w:rPr>
        <w:br/>
        <w:t>I – participação em organizações não governamentais relacionadas com a vida pública e política do País, e em atividades e administração de partidos políticos;</w:t>
      </w:r>
      <w:r w:rsidRPr="00AE052B">
        <w:rPr>
          <w:rFonts w:ascii="Arial" w:eastAsia="Times New Roman" w:hAnsi="Arial" w:cs="Arial"/>
          <w:color w:val="3D3D3D"/>
          <w:lang w:eastAsia="pt-BR"/>
        </w:rPr>
        <w:br/>
        <w:t>II – formação de organizações para representar pessoa com deficiência em todos os níveis;</w:t>
      </w:r>
      <w:r w:rsidRPr="00AE052B">
        <w:rPr>
          <w:rFonts w:ascii="Arial" w:eastAsia="Times New Roman" w:hAnsi="Arial" w:cs="Arial"/>
          <w:color w:val="3D3D3D"/>
          <w:lang w:eastAsia="pt-BR"/>
        </w:rPr>
        <w:br/>
        <w:t>III – participação da pessoa com deficiência em organizações que a representem.</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TÍTULO IV</w:t>
      </w:r>
      <w:r w:rsidRPr="00AE052B">
        <w:rPr>
          <w:rFonts w:ascii="Arial" w:eastAsia="Times New Roman" w:hAnsi="Arial" w:cs="Arial"/>
          <w:b/>
          <w:bCs/>
          <w:color w:val="3D3D3D"/>
          <w:lang w:eastAsia="pt-BR"/>
        </w:rPr>
        <w:br/>
        <w:t>DA CIÊNCIA E TECNOLOGIA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77. O poder público deve fomentar o desenvolvimento científico e a pesquisa, a inovação e a capacitação tecnológicas, voltados à melhoria da qualidade de vida, ao trabalho da pessoa com deficiência e a sua inclusão social.</w:t>
      </w:r>
      <w:r w:rsidRPr="00AE052B">
        <w:rPr>
          <w:rFonts w:ascii="Arial" w:eastAsia="Times New Roman" w:hAnsi="Arial" w:cs="Arial"/>
          <w:color w:val="3D3D3D"/>
          <w:lang w:eastAsia="pt-BR"/>
        </w:rPr>
        <w:br/>
        <w:t>§ 1º O fomento pelo poder público deve priorizar a geração de conhecimentos e técnicas que visem à prevenção e ao tratamento das deficiências e ao desenvolvimento de tecnologias assistiva e social.</w:t>
      </w:r>
      <w:r w:rsidRPr="00AE052B">
        <w:rPr>
          <w:rFonts w:ascii="Arial" w:eastAsia="Times New Roman" w:hAnsi="Arial" w:cs="Arial"/>
          <w:color w:val="3D3D3D"/>
          <w:lang w:eastAsia="pt-BR"/>
        </w:rPr>
        <w:br/>
        <w:t>§ 2º A acessibilidade e as tecnologias assistiva e social devem ser fomentadas mediante a criação de cursos de pós-graduação, a formação de recursos humanos e a inclusão do tema nas diretrizes de áreas do conhecimento.</w:t>
      </w:r>
      <w:r w:rsidRPr="00AE052B">
        <w:rPr>
          <w:rFonts w:ascii="Arial" w:eastAsia="Times New Roman" w:hAnsi="Arial" w:cs="Arial"/>
          <w:color w:val="3D3D3D"/>
          <w:lang w:eastAsia="pt-BR"/>
        </w:rPr>
        <w:br/>
        <w:t>§ 3º Deve ser fomentada a capacitação tecnológica de instituições públicas e privadas para o desenvolvimento de tecnologias assistiva e social que sejam voltadas para melhoria da funcionalidade e da participação social da pessoa com deficiência.</w:t>
      </w:r>
      <w:r w:rsidRPr="00AE052B">
        <w:rPr>
          <w:rFonts w:ascii="Arial" w:eastAsia="Times New Roman" w:hAnsi="Arial" w:cs="Arial"/>
          <w:color w:val="3D3D3D"/>
          <w:lang w:eastAsia="pt-BR"/>
        </w:rPr>
        <w:br/>
      </w:r>
      <w:r w:rsidRPr="00AE052B">
        <w:rPr>
          <w:rFonts w:ascii="Arial" w:eastAsia="Times New Roman" w:hAnsi="Arial" w:cs="Arial"/>
          <w:color w:val="3D3D3D"/>
          <w:lang w:eastAsia="pt-BR"/>
        </w:rPr>
        <w:lastRenderedPageBreak/>
        <w:t>§ 4º As medidas previstas neste artigo devem ser reavaliadas periodicamente pelo poder público, com vistas ao seu aperfeiçoamento.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78. Devem ser estimulados a pesquisa, o desenvolvimento, a inovação e a difusão de tecnologias voltadas para ampliar o acesso da pessoa com deficiência às tecnologias da informação e comunicação e às tecnologias sociais.</w:t>
      </w:r>
      <w:r w:rsidRPr="00AE052B">
        <w:rPr>
          <w:rFonts w:ascii="Arial" w:eastAsia="Times New Roman" w:hAnsi="Arial" w:cs="Arial"/>
          <w:color w:val="3D3D3D"/>
          <w:lang w:eastAsia="pt-BR"/>
        </w:rPr>
        <w:br/>
        <w:t>Parágrafo único. Serão estimulados, em especial:</w:t>
      </w:r>
      <w:r w:rsidRPr="00AE052B">
        <w:rPr>
          <w:rFonts w:ascii="Arial" w:eastAsia="Times New Roman" w:hAnsi="Arial" w:cs="Arial"/>
          <w:color w:val="3D3D3D"/>
          <w:lang w:eastAsia="pt-BR"/>
        </w:rPr>
        <w:br/>
        <w:t>I – o emprego das tecnologias da informação e comunicação como instrumento de superação de limitações funcionais e de barreiras à comunicação, informação, educação e entretenimento de pessoa com deficiência;</w:t>
      </w:r>
      <w:r w:rsidRPr="00AE052B">
        <w:rPr>
          <w:rFonts w:ascii="Arial" w:eastAsia="Times New Roman" w:hAnsi="Arial" w:cs="Arial"/>
          <w:color w:val="3D3D3D"/>
          <w:lang w:eastAsia="pt-BR"/>
        </w:rPr>
        <w:br/>
        <w:t>II – a adoção de soluções e a difusão de normas que visem a ampliar a acessibilidade de pessoa com deficiência à computação e aos sítios da internet, em especial aos serviços de governo eletrônico.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LIVRO II</w:t>
      </w:r>
      <w:r w:rsidRPr="00AE052B">
        <w:rPr>
          <w:rFonts w:ascii="Arial" w:eastAsia="Times New Roman" w:hAnsi="Arial" w:cs="Arial"/>
          <w:b/>
          <w:bCs/>
          <w:color w:val="3D3D3D"/>
          <w:lang w:eastAsia="pt-BR"/>
        </w:rPr>
        <w:br/>
        <w:t>PARTE ESPECIAL</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TÍTULO I</w:t>
      </w:r>
      <w:r w:rsidRPr="00AE052B">
        <w:rPr>
          <w:rFonts w:ascii="Arial" w:eastAsia="Times New Roman" w:hAnsi="Arial" w:cs="Arial"/>
          <w:b/>
          <w:bCs/>
          <w:color w:val="3D3D3D"/>
          <w:lang w:eastAsia="pt-BR"/>
        </w:rPr>
        <w:br/>
        <w:t>DO ACESSO À JUSTIÇA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CAPÍTULO I</w:t>
      </w:r>
      <w:r w:rsidRPr="00AE052B">
        <w:rPr>
          <w:rFonts w:ascii="Arial" w:eastAsia="Times New Roman" w:hAnsi="Arial" w:cs="Arial"/>
          <w:b/>
          <w:bCs/>
          <w:color w:val="3D3D3D"/>
          <w:lang w:eastAsia="pt-BR"/>
        </w:rPr>
        <w:br/>
        <w:t>DISPOSIÇÕES GERAIS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79. O poder público deve assegurar o acesso da pessoa com deficiência à justiça, em igualdade de oportunidades com as demais pessoas, garantindo, sempre que requerido, as adaptações e recursos de tecnologia assistiva.</w:t>
      </w:r>
      <w:r w:rsidRPr="00AE052B">
        <w:rPr>
          <w:rFonts w:ascii="Arial" w:eastAsia="Times New Roman" w:hAnsi="Arial" w:cs="Arial"/>
          <w:color w:val="3D3D3D"/>
          <w:lang w:eastAsia="pt-BR"/>
        </w:rPr>
        <w:br/>
        <w:t>§ 1º A fim de garantir a atuação da pessoa com deficiência em todo o processo judicial, o poder público deve capacitar os membros e servidores que atuam no Poder Judiciário, no Ministério Público, na Defensoria Pública, nos órgãos de segurança pública e no sistema penitenciário dos direitos da pessoa com deficiência.</w:t>
      </w:r>
      <w:r w:rsidRPr="00AE052B">
        <w:rPr>
          <w:rFonts w:ascii="Arial" w:eastAsia="Times New Roman" w:hAnsi="Arial" w:cs="Arial"/>
          <w:color w:val="3D3D3D"/>
          <w:lang w:eastAsia="pt-BR"/>
        </w:rPr>
        <w:br/>
        <w:t>§ 2º Devem ser assegurados à pessoa com deficiência submetida à medida restritiva de liberdade todos os direitos e garantias a que fazem jus os apenados sem deficiência, garantida a acessibilidade.</w:t>
      </w:r>
      <w:r w:rsidRPr="00AE052B">
        <w:rPr>
          <w:rFonts w:ascii="Arial" w:eastAsia="Times New Roman" w:hAnsi="Arial" w:cs="Arial"/>
          <w:color w:val="3D3D3D"/>
          <w:lang w:eastAsia="pt-BR"/>
        </w:rPr>
        <w:br/>
        <w:t>§ 3º A Defensoria Pública e o Ministério Público tomarão as medidas necessárias à garantia dos direitos previstos nesta Lei.</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80. Devem ser oferecidos todos os recursos de tecnologia assistiva disponíveis para que a pessoa com deficiência tenha garantido o acesso à justiça, sempre que figure em um dos polos da ação, ou atue como testemunha, partícipe da lide posta em juízo, advogado, defensor público, magistrado ou membro do Ministério Público.</w:t>
      </w:r>
      <w:r w:rsidRPr="00AE052B">
        <w:rPr>
          <w:rFonts w:ascii="Arial" w:eastAsia="Times New Roman" w:hAnsi="Arial" w:cs="Arial"/>
          <w:color w:val="3D3D3D"/>
          <w:lang w:eastAsia="pt-BR"/>
        </w:rPr>
        <w:br/>
        <w:t>Parágrafo único. A pessoa com deficiência tem garantido o acesso ao conteúdo de todos os atos processuais de seu interesse, inclusive no exercício da advocacia.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lastRenderedPageBreak/>
        <w:t>Art. 81. Os direitos da pessoa com deficiência serão garantidos por ocasião da aplicação de sanções penais.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82. É assegurada à pessoa com deficiência prioridade na tramitação processual, nos procedimentos judiciais e administrativos em que for parte ou interveniente ou terceira interessada e no recebimento de precatórios, em qualquer instância.</w:t>
      </w:r>
      <w:r w:rsidRPr="00AE052B">
        <w:rPr>
          <w:rFonts w:ascii="Arial" w:eastAsia="Times New Roman" w:hAnsi="Arial" w:cs="Arial"/>
          <w:color w:val="3D3D3D"/>
          <w:lang w:eastAsia="pt-BR"/>
        </w:rPr>
        <w:br/>
        <w:t>§ 1º A prioridade a que se refere este artigo será obtida mediante requerimento, acompanhado de prova da deficiência à autoridade judiciária ou administrativa competente para decidir o feito, que determinará as providências a serem cumpridas, anotando-se essa circunstância em local visível nos autos.</w:t>
      </w:r>
      <w:r w:rsidRPr="00AE052B">
        <w:rPr>
          <w:rFonts w:ascii="Arial" w:eastAsia="Times New Roman" w:hAnsi="Arial" w:cs="Arial"/>
          <w:color w:val="3D3D3D"/>
          <w:lang w:eastAsia="pt-BR"/>
        </w:rPr>
        <w:br/>
        <w:t>§ 2º A prioridade estende-se aos processos e procedimentos em todos os órgãos e entidades da administração pública direta e indireta da União, dos Estados, do Distrito Federal e dos Municípios, e no Poder Judiciário, no Ministério Público e na Defensoria Pública.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83. Os serviços notariais e de registro não podem negar, criar óbices ou condições diferenciadas à prestação de seus serviços em razão de deficiência do solicitante, devendo reconhecer sua capacidade legal plena, garantida a acessibilidade.</w:t>
      </w:r>
      <w:r w:rsidRPr="00AE052B">
        <w:rPr>
          <w:rFonts w:ascii="Arial" w:eastAsia="Times New Roman" w:hAnsi="Arial" w:cs="Arial"/>
          <w:color w:val="3D3D3D"/>
          <w:lang w:eastAsia="pt-BR"/>
        </w:rPr>
        <w:br/>
        <w:t>Parágrafo único. O descumprimento do disposto no caput deste artigo constitui discriminação em razão da deficiência.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CAPÍTULO II</w:t>
      </w:r>
      <w:r w:rsidRPr="00AE052B">
        <w:rPr>
          <w:rFonts w:ascii="Arial" w:eastAsia="Times New Roman" w:hAnsi="Arial" w:cs="Arial"/>
          <w:b/>
          <w:bCs/>
          <w:color w:val="3D3D3D"/>
          <w:lang w:eastAsia="pt-BR"/>
        </w:rPr>
        <w:br/>
        <w:t>DO RECONHECIMENTO IGUAL PERANTE A LEI</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84. A pessoa com deficiência tem assegurado o direito ao exercício de sua capacidade legal em igualdade de condições com as demais pessoas.</w:t>
      </w:r>
      <w:r w:rsidRPr="00AE052B">
        <w:rPr>
          <w:rFonts w:ascii="Arial" w:eastAsia="Times New Roman" w:hAnsi="Arial" w:cs="Arial"/>
          <w:color w:val="3D3D3D"/>
          <w:lang w:eastAsia="pt-BR"/>
        </w:rPr>
        <w:br/>
        <w:t>§ 1º Quando necessário, a pessoa com deficiência será submetida à situação de curatela, conforme a lei.</w:t>
      </w:r>
      <w:r w:rsidRPr="00AE052B">
        <w:rPr>
          <w:rFonts w:ascii="Arial" w:eastAsia="Times New Roman" w:hAnsi="Arial" w:cs="Arial"/>
          <w:color w:val="3D3D3D"/>
          <w:lang w:eastAsia="pt-BR"/>
        </w:rPr>
        <w:br/>
        <w:t>§ 2º É facultado à pessoa com deficiência a adoção do processo de tomada de decisão apoiada.</w:t>
      </w:r>
      <w:r w:rsidRPr="00AE052B">
        <w:rPr>
          <w:rFonts w:ascii="Arial" w:eastAsia="Times New Roman" w:hAnsi="Arial" w:cs="Arial"/>
          <w:color w:val="3D3D3D"/>
          <w:lang w:eastAsia="pt-BR"/>
        </w:rPr>
        <w:br/>
        <w:t>§ 3º A definição da curatela da pessoa com deficiência constitui medida protetiva extraordinária, proporcional às necessidades e circunstâncias de cada caso, e durará o menor tempo possível.</w:t>
      </w:r>
      <w:r w:rsidRPr="00AE052B">
        <w:rPr>
          <w:rFonts w:ascii="Arial" w:eastAsia="Times New Roman" w:hAnsi="Arial" w:cs="Arial"/>
          <w:color w:val="3D3D3D"/>
          <w:lang w:eastAsia="pt-BR"/>
        </w:rPr>
        <w:br/>
        <w:t>§ 4º Os curadores estão obrigados a prestar, anualmente, contas de sua administração ao juiz, apresentando o balanço do respectivo ano.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85. A curatela afetará tão somente os atos relacionados aos direitos de natureza patrimonial e negocial.</w:t>
      </w:r>
      <w:r w:rsidRPr="00AE052B">
        <w:rPr>
          <w:rFonts w:ascii="Arial" w:eastAsia="Times New Roman" w:hAnsi="Arial" w:cs="Arial"/>
          <w:color w:val="3D3D3D"/>
          <w:lang w:eastAsia="pt-BR"/>
        </w:rPr>
        <w:br/>
        <w:t>§ 1º A definição da curatela não alcança o direito ao próprio corpo, à sexualidade, ao matrimônio, à privacidade, à educação, à saúde, ao trabalho e ao voto.</w:t>
      </w:r>
      <w:r w:rsidRPr="00AE052B">
        <w:rPr>
          <w:rFonts w:ascii="Arial" w:eastAsia="Times New Roman" w:hAnsi="Arial" w:cs="Arial"/>
          <w:color w:val="3D3D3D"/>
          <w:lang w:eastAsia="pt-BR"/>
        </w:rPr>
        <w:br/>
        <w:t>§ 2º A curatela constitui medida extraordinária, devendo constar da sentença as razões e motivações de sua definição, preservados os interesses do curatelado.</w:t>
      </w:r>
      <w:r w:rsidRPr="00AE052B">
        <w:rPr>
          <w:rFonts w:ascii="Arial" w:eastAsia="Times New Roman" w:hAnsi="Arial" w:cs="Arial"/>
          <w:color w:val="3D3D3D"/>
          <w:lang w:eastAsia="pt-BR"/>
        </w:rPr>
        <w:br/>
        <w:t xml:space="preserve">§ 3º No caso de pessoa em situação de institucionalização, ao nomear curador, o juiz </w:t>
      </w:r>
      <w:r w:rsidRPr="00AE052B">
        <w:rPr>
          <w:rFonts w:ascii="Arial" w:eastAsia="Times New Roman" w:hAnsi="Arial" w:cs="Arial"/>
          <w:color w:val="3D3D3D"/>
          <w:lang w:eastAsia="pt-BR"/>
        </w:rPr>
        <w:lastRenderedPageBreak/>
        <w:t>deve dar preferência a pessoas que tenham vínculo de natureza familiar, afetiva ou comunitária com o curatelado.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86. Para emissão de documentos oficiais, não será exigida a situação de curatela da pessoa com deficiência.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87. Nos casos de relevância e urgência e a fim de proteger os interesses da pessoa com deficiência em situação de curatela, será lícito ao juiz, ouvido o Ministério Público, de oficio ou a requerimento do interessado, nomear, desde logo, curador provisório, o qual estará sujeito, no que couber, às disposições do Código de Processo Civil.</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TÍTULO II</w:t>
      </w:r>
      <w:r w:rsidRPr="00AE052B">
        <w:rPr>
          <w:rFonts w:ascii="Arial" w:eastAsia="Times New Roman" w:hAnsi="Arial" w:cs="Arial"/>
          <w:b/>
          <w:bCs/>
          <w:color w:val="3D3D3D"/>
          <w:lang w:eastAsia="pt-BR"/>
        </w:rPr>
        <w:br/>
        <w:t>DOS CRIMES E DAS INFRAÇÕES ADMINISTRATIVAS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88. Praticar, induzir ou incitar a discriminação de pessoa em razão de sua deficiência:</w:t>
      </w:r>
      <w:r w:rsidRPr="00AE052B">
        <w:rPr>
          <w:rFonts w:ascii="Arial" w:eastAsia="Times New Roman" w:hAnsi="Arial" w:cs="Arial"/>
          <w:color w:val="3D3D3D"/>
          <w:lang w:eastAsia="pt-BR"/>
        </w:rPr>
        <w:br/>
        <w:t>Pena – reclusão, de 1 (um) a 3 (três) anos e multa.</w:t>
      </w:r>
      <w:r w:rsidRPr="00AE052B">
        <w:rPr>
          <w:rFonts w:ascii="Arial" w:eastAsia="Times New Roman" w:hAnsi="Arial" w:cs="Arial"/>
          <w:color w:val="3D3D3D"/>
          <w:lang w:eastAsia="pt-BR"/>
        </w:rPr>
        <w:br/>
        <w:t>§ 1º A pena será aumentada de 1/3 (um terço) se a vítima encontrar-se sobre os cuidados e responsabilidades do agente.</w:t>
      </w:r>
      <w:r w:rsidRPr="00AE052B">
        <w:rPr>
          <w:rFonts w:ascii="Arial" w:eastAsia="Times New Roman" w:hAnsi="Arial" w:cs="Arial"/>
          <w:color w:val="3D3D3D"/>
          <w:lang w:eastAsia="pt-BR"/>
        </w:rPr>
        <w:br/>
        <w:t>§ 2º Se qualquer dos crimes previstos no caput deste artigo é cometido por intermédio dos meios de comunicação social ou publicação de qualquer natureza:</w:t>
      </w:r>
      <w:r w:rsidRPr="00AE052B">
        <w:rPr>
          <w:rFonts w:ascii="Arial" w:eastAsia="Times New Roman" w:hAnsi="Arial" w:cs="Arial"/>
          <w:color w:val="3D3D3D"/>
          <w:lang w:eastAsia="pt-BR"/>
        </w:rPr>
        <w:br/>
        <w:t>Pena – reclusão, de 2 (dois) a 5 (cinco) anos e multa.</w:t>
      </w:r>
      <w:r w:rsidRPr="00AE052B">
        <w:rPr>
          <w:rFonts w:ascii="Arial" w:eastAsia="Times New Roman" w:hAnsi="Arial" w:cs="Arial"/>
          <w:color w:val="3D3D3D"/>
          <w:lang w:eastAsia="pt-BR"/>
        </w:rPr>
        <w:br/>
        <w:t>§ 3º Na hipótese do § 2º deste artigo, o juiz poderá determinar, ouvido o Ministério Público ou a pedido deste, ainda antes do inquérito policial, sob pena de desobediência:</w:t>
      </w:r>
      <w:r w:rsidRPr="00AE052B">
        <w:rPr>
          <w:rFonts w:ascii="Arial" w:eastAsia="Times New Roman" w:hAnsi="Arial" w:cs="Arial"/>
          <w:color w:val="3D3D3D"/>
          <w:lang w:eastAsia="pt-BR"/>
        </w:rPr>
        <w:br/>
        <w:t>I – o recolhimento ou a busca e apreensão dos exemplares do material discriminatório;</w:t>
      </w:r>
      <w:r w:rsidRPr="00AE052B">
        <w:rPr>
          <w:rFonts w:ascii="Arial" w:eastAsia="Times New Roman" w:hAnsi="Arial" w:cs="Arial"/>
          <w:color w:val="3D3D3D"/>
          <w:lang w:eastAsia="pt-BR"/>
        </w:rPr>
        <w:br/>
        <w:t>II – a interdição das respectivas mensagens ou páginas de informação na rede mundial de computadores.</w:t>
      </w:r>
      <w:r w:rsidRPr="00AE052B">
        <w:rPr>
          <w:rFonts w:ascii="Arial" w:eastAsia="Times New Roman" w:hAnsi="Arial" w:cs="Arial"/>
          <w:color w:val="3D3D3D"/>
          <w:lang w:eastAsia="pt-BR"/>
        </w:rPr>
        <w:br/>
        <w:t>§ 4º Na hipótese do § 2º deste artigo, constitui efeito da condenação, após o trânsito em julgado da decisão, a destruição do material apreendido.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89. Apropriar-se de ou desviar bens, proventos, pensão, benefícios, remuneração ou qualquer outro rendimento de pessoa com deficiência:</w:t>
      </w:r>
      <w:r w:rsidRPr="00AE052B">
        <w:rPr>
          <w:rFonts w:ascii="Arial" w:eastAsia="Times New Roman" w:hAnsi="Arial" w:cs="Arial"/>
          <w:color w:val="3D3D3D"/>
          <w:lang w:eastAsia="pt-BR"/>
        </w:rPr>
        <w:br/>
        <w:t>Pena – reclusão, de 1 (um) a 4 (quatro) anos e multa.</w:t>
      </w:r>
      <w:r w:rsidRPr="00AE052B">
        <w:rPr>
          <w:rFonts w:ascii="Arial" w:eastAsia="Times New Roman" w:hAnsi="Arial" w:cs="Arial"/>
          <w:color w:val="3D3D3D"/>
          <w:lang w:eastAsia="pt-BR"/>
        </w:rPr>
        <w:br/>
        <w:t>Parágrafo único. Aumenta-se a pena de 1/3 (um terço) se o crime é cometido:</w:t>
      </w:r>
      <w:r w:rsidRPr="00AE052B">
        <w:rPr>
          <w:rFonts w:ascii="Arial" w:eastAsia="Times New Roman" w:hAnsi="Arial" w:cs="Arial"/>
          <w:color w:val="3D3D3D"/>
          <w:lang w:eastAsia="pt-BR"/>
        </w:rPr>
        <w:br/>
        <w:t>I – por tutor, curador, síndico, liquidatário, inventariante, testamenteiro ou depositário judicial; ou</w:t>
      </w:r>
      <w:r w:rsidRPr="00AE052B">
        <w:rPr>
          <w:rFonts w:ascii="Arial" w:eastAsia="Times New Roman" w:hAnsi="Arial" w:cs="Arial"/>
          <w:color w:val="3D3D3D"/>
          <w:lang w:eastAsia="pt-BR"/>
        </w:rPr>
        <w:br/>
        <w:t>II – por aquele que se apropriou em razão de ofício ou profissão.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90. Abandonar pessoa com deficiência em hospitais, casas de saúde, entidades de abrigamento ou congêneres:</w:t>
      </w:r>
      <w:r w:rsidRPr="00AE052B">
        <w:rPr>
          <w:rFonts w:ascii="Arial" w:eastAsia="Times New Roman" w:hAnsi="Arial" w:cs="Arial"/>
          <w:color w:val="3D3D3D"/>
          <w:lang w:eastAsia="pt-BR"/>
        </w:rPr>
        <w:br/>
        <w:t>Pena – reclusão, de 6 (seis) meses a 3 (três) anos e multa.</w:t>
      </w:r>
      <w:r w:rsidRPr="00AE052B">
        <w:rPr>
          <w:rFonts w:ascii="Arial" w:eastAsia="Times New Roman" w:hAnsi="Arial" w:cs="Arial"/>
          <w:color w:val="3D3D3D"/>
          <w:lang w:eastAsia="pt-BR"/>
        </w:rPr>
        <w:br/>
      </w:r>
      <w:r w:rsidRPr="00AE052B">
        <w:rPr>
          <w:rFonts w:ascii="Arial" w:eastAsia="Times New Roman" w:hAnsi="Arial" w:cs="Arial"/>
          <w:color w:val="3D3D3D"/>
          <w:lang w:eastAsia="pt-BR"/>
        </w:rPr>
        <w:lastRenderedPageBreak/>
        <w:t>Parágrafo único. Na mesma pena incorre quem não prover as necessidades básicas da pessoa com deficiência quando obrigado por lei ou mandado.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91. Reter ou utilizar cartão magnético ou qualquer outro meio eletrônico ou documento de pessoa com deficiência destinado a recebimento de benefícios, proventos, pensões, remuneração ou para operações financeiras, com o fim de obter vantagem indevida para si ou para outrem:</w:t>
      </w:r>
      <w:r w:rsidRPr="00AE052B">
        <w:rPr>
          <w:rFonts w:ascii="Arial" w:eastAsia="Times New Roman" w:hAnsi="Arial" w:cs="Arial"/>
          <w:color w:val="3D3D3D"/>
          <w:lang w:eastAsia="pt-BR"/>
        </w:rPr>
        <w:br/>
        <w:t>Pena – detenção, de 6 (seis) meses a 2 (dois) anos e multa.</w:t>
      </w:r>
      <w:r w:rsidRPr="00AE052B">
        <w:rPr>
          <w:rFonts w:ascii="Arial" w:eastAsia="Times New Roman" w:hAnsi="Arial" w:cs="Arial"/>
          <w:color w:val="3D3D3D"/>
          <w:lang w:eastAsia="pt-BR"/>
        </w:rPr>
        <w:br/>
        <w:t>Parágrafo único. Aumenta-se a pena de 1/3 (um terço) se o crime é cometido por tutor ou curador.</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TÍTULO III</w:t>
      </w:r>
      <w:r w:rsidRPr="00AE052B">
        <w:rPr>
          <w:rFonts w:ascii="Arial" w:eastAsia="Times New Roman" w:hAnsi="Arial" w:cs="Arial"/>
          <w:b/>
          <w:bCs/>
          <w:color w:val="3D3D3D"/>
          <w:lang w:eastAsia="pt-BR"/>
        </w:rPr>
        <w:br/>
        <w:t>DISPOSIÇÕES FINAIS E TRANSITÓRIAS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92. É criado o Cadastro Nacional da Inclusão da Pessoa com Deficiência – Cadastro Inclusão, registro público eletrônico com a finalidade de coletar, processar, sistematizar e disseminar informações georreferenciadas que permitam a identificação e a caracterização socioeconômica das pessoas com deficiência, bem como as barreiras que impedem a realização de seus direitos.</w:t>
      </w:r>
      <w:r w:rsidRPr="00AE052B">
        <w:rPr>
          <w:rFonts w:ascii="Arial" w:eastAsia="Times New Roman" w:hAnsi="Arial" w:cs="Arial"/>
          <w:color w:val="3D3D3D"/>
          <w:lang w:eastAsia="pt-BR"/>
        </w:rPr>
        <w:br/>
        <w:t>§ 1º O Cadastro Inclusão será administrado pelo Poder Executivo federal e constituído por uma base de dados, instrumentos, procedimentos e sistemas eletrônicos.</w:t>
      </w:r>
      <w:r w:rsidRPr="00AE052B">
        <w:rPr>
          <w:rFonts w:ascii="Arial" w:eastAsia="Times New Roman" w:hAnsi="Arial" w:cs="Arial"/>
          <w:color w:val="3D3D3D"/>
          <w:lang w:eastAsia="pt-BR"/>
        </w:rPr>
        <w:br/>
        <w:t>§ 2º Os dados constituintes do Cadastro Inclusão serão obtidos pela integração dos sistemas de informação e base de dados de todas as políticas públicas relacionadas aos direitos das pessoas com deficiência, bem como por informações coletadas, inclusive nos Censos Nacionais e demais pesquisas realizadas no País, de acordo com os parâmetros estabelecidos pela Convenção sobre os Direitos das Pessoas com Deficiência e seu Protocolo Facultativo.</w:t>
      </w:r>
      <w:r w:rsidRPr="00AE052B">
        <w:rPr>
          <w:rFonts w:ascii="Arial" w:eastAsia="Times New Roman" w:hAnsi="Arial" w:cs="Arial"/>
          <w:color w:val="3D3D3D"/>
          <w:lang w:eastAsia="pt-BR"/>
        </w:rPr>
        <w:br/>
        <w:t>§ 3º Para a coleta, transmissão e sistematização de dados, é facultada a celebração de convênios, acordos, termos de parceria ou contratos com instituições públicas e privadas, observados os requisitos e procedimentos previstos em legislação específica.</w:t>
      </w:r>
      <w:r w:rsidRPr="00AE052B">
        <w:rPr>
          <w:rFonts w:ascii="Arial" w:eastAsia="Times New Roman" w:hAnsi="Arial" w:cs="Arial"/>
          <w:color w:val="3D3D3D"/>
          <w:lang w:eastAsia="pt-BR"/>
        </w:rPr>
        <w:br/>
        <w:t>§ 4º Para assegurar a confidencialidade, a privacidade e as liberdades fundamentais da pessoa com deficiência e os princípios éticos que regem a utilização de informações, devem ser observadas as salvaguardas estabelecidas em lei.</w:t>
      </w:r>
      <w:r w:rsidRPr="00AE052B">
        <w:rPr>
          <w:rFonts w:ascii="Arial" w:eastAsia="Times New Roman" w:hAnsi="Arial" w:cs="Arial"/>
          <w:color w:val="3D3D3D"/>
          <w:lang w:eastAsia="pt-BR"/>
        </w:rPr>
        <w:br/>
        <w:t>§ 5º Os dados do Cadastro Inclusão somente poderão ser utilizados para as seguintes finalidades:</w:t>
      </w:r>
      <w:r w:rsidRPr="00AE052B">
        <w:rPr>
          <w:rFonts w:ascii="Arial" w:eastAsia="Times New Roman" w:hAnsi="Arial" w:cs="Arial"/>
          <w:color w:val="3D3D3D"/>
          <w:lang w:eastAsia="pt-BR"/>
        </w:rPr>
        <w:br/>
        <w:t>I – formulação, gestão, monitoramento e avaliação das políticas públicas para as pessoas com deficiência e para identificar as barreiras que impedem a realização de seus direitos;</w:t>
      </w:r>
      <w:r w:rsidRPr="00AE052B">
        <w:rPr>
          <w:rFonts w:ascii="Arial" w:eastAsia="Times New Roman" w:hAnsi="Arial" w:cs="Arial"/>
          <w:color w:val="3D3D3D"/>
          <w:lang w:eastAsia="pt-BR"/>
        </w:rPr>
        <w:br/>
        <w:t>II – realização de estudos e pesquisas.</w:t>
      </w:r>
      <w:r w:rsidRPr="00AE052B">
        <w:rPr>
          <w:rFonts w:ascii="Arial" w:eastAsia="Times New Roman" w:hAnsi="Arial" w:cs="Arial"/>
          <w:color w:val="3D3D3D"/>
          <w:lang w:eastAsia="pt-BR"/>
        </w:rPr>
        <w:br/>
        <w:t>§ 6º As informações a que se refere este artigo devem ser disseminadas em formatos acessíveis.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lastRenderedPageBreak/>
        <w:t>Art. 93. Na realização de inspeções e auditorias pelos órgãos de controle interno e externo, deve ser observado o cumprimento da legislação relativa à pessoa com deficiência e das normas de acessibilidade vigentes.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94. Terão direito a auxílio-inclusão, nos termos da lei, as pessoas com deficiência moderada ou grave que:</w:t>
      </w:r>
      <w:r w:rsidRPr="00AE052B">
        <w:rPr>
          <w:rFonts w:ascii="Arial" w:eastAsia="Times New Roman" w:hAnsi="Arial" w:cs="Arial"/>
          <w:color w:val="3D3D3D"/>
          <w:lang w:eastAsia="pt-BR"/>
        </w:rPr>
        <w:br/>
        <w:t>I – recebam o benefício de prestação continuada previsto no art. 20 da Lei nº 8.742, de 7 de dezembro de 1993, e que passem a exercer atividade remunerada que as enquadre como segurado obrigatório do Regime Geral de Previdência Social;</w:t>
      </w:r>
      <w:r w:rsidRPr="00AE052B">
        <w:rPr>
          <w:rFonts w:ascii="Arial" w:eastAsia="Times New Roman" w:hAnsi="Arial" w:cs="Arial"/>
          <w:color w:val="3D3D3D"/>
          <w:lang w:eastAsia="pt-BR"/>
        </w:rPr>
        <w:br/>
        <w:t>II – tenham recebido, nos últimos 5 (cinco) anos, o benefício de prestação continuada previsto no art. 20 da Lei nº 8.742, de 7 de dezembro de 1993, e que exerçam atividade remunerada que as enquadre como segurado obrigatório do Regime Geral de Previdência Social.</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95. É vedado exigir o comparecimento da pessoa com deficiência perante os órgãos públicos, quando seu deslocamento, em razão de sua limitação funcional e condições de acessibilidade, imponha-lhe ônus desproporcional e indevido, hipótese na qual serão observados os seguintes procedimentos:</w:t>
      </w:r>
      <w:r w:rsidRPr="00AE052B">
        <w:rPr>
          <w:rFonts w:ascii="Arial" w:eastAsia="Times New Roman" w:hAnsi="Arial" w:cs="Arial"/>
          <w:color w:val="3D3D3D"/>
          <w:lang w:eastAsia="pt-BR"/>
        </w:rPr>
        <w:br/>
        <w:t>I – quando for de interesse do poder público, o agente promoverá o contato necessário com a pessoa com deficiência em sua residência;</w:t>
      </w:r>
      <w:r w:rsidRPr="00AE052B">
        <w:rPr>
          <w:rFonts w:ascii="Arial" w:eastAsia="Times New Roman" w:hAnsi="Arial" w:cs="Arial"/>
          <w:color w:val="3D3D3D"/>
          <w:lang w:eastAsia="pt-BR"/>
        </w:rPr>
        <w:br/>
        <w:t>II – quando for de interesse da pessoa com deficiência, esta apresentará solicitação de atendimento domiciliar ou fará representar-se por procurador constituído para esta finalidade.</w:t>
      </w:r>
      <w:r w:rsidRPr="00AE052B">
        <w:rPr>
          <w:rFonts w:ascii="Arial" w:eastAsia="Times New Roman" w:hAnsi="Arial" w:cs="Arial"/>
          <w:color w:val="3D3D3D"/>
          <w:lang w:eastAsia="pt-BR"/>
        </w:rPr>
        <w:br/>
        <w:t>Parágrafo único. É assegurado à pessoa com deficiência o atendimento domiciliar pela perícia médica e social do INSS, pelo serviço público de saúde ou pelo serviço privado de saúde, contratado ou conveniado, que integre o SUS, pelas entidades da rede socioassistencial integrantes do Suas, quando seu deslocamento, em razão de sua limitação funcional e condições de acessibilidade, imponha-lhe ônus desproporcional e indevido.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96. O § 6º-A do art. 135 da Lei nº 4.737, de 15 de julho de 1965 – Código Eleitoral, passa a vigorar com a seguinte redação:</w:t>
      </w:r>
      <w:r w:rsidRPr="00AE052B">
        <w:rPr>
          <w:rFonts w:ascii="Arial" w:eastAsia="Times New Roman" w:hAnsi="Arial" w:cs="Arial"/>
          <w:color w:val="3D3D3D"/>
          <w:lang w:eastAsia="pt-BR"/>
        </w:rPr>
        <w:br/>
        <w:t>“Art. 135. ……………………………………………………………………………………….</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 6º-A Os Tribunais Regionais Eleitorais deverão, a cada eleição, expedir instruções aos Juízes Eleitorais para orientá-los na escolha dos locais de votação, de maneira a garantir a acessibilidade para o eleitor com deficiência ou mobilidade reduzida, inclusive em seu entorno e nos sistemas de transporte que lhe dão acesso.</w:t>
      </w:r>
      <w:r w:rsidRPr="00AE052B">
        <w:rPr>
          <w:rFonts w:ascii="Arial" w:eastAsia="Times New Roman" w:hAnsi="Arial" w:cs="Arial"/>
          <w:color w:val="3D3D3D"/>
          <w:lang w:eastAsia="pt-BR"/>
        </w:rPr>
        <w:br/>
        <w:t>………………………………………………………………………………………………”(NR)</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97. A Consolidação das Leis do Trabalho – CLT, aprovada pelo Decreto-Lei nº 5.452, de 1º de maio de 1943, passa a vigorar com as seguintes alterações:</w:t>
      </w:r>
      <w:r w:rsidRPr="00AE052B">
        <w:rPr>
          <w:rFonts w:ascii="Arial" w:eastAsia="Times New Roman" w:hAnsi="Arial" w:cs="Arial"/>
          <w:color w:val="3D3D3D"/>
          <w:lang w:eastAsia="pt-BR"/>
        </w:rPr>
        <w:br/>
      </w:r>
      <w:r w:rsidRPr="00AE052B">
        <w:rPr>
          <w:rFonts w:ascii="Arial" w:eastAsia="Times New Roman" w:hAnsi="Arial" w:cs="Arial"/>
          <w:color w:val="3D3D3D"/>
          <w:lang w:eastAsia="pt-BR"/>
        </w:rPr>
        <w:lastRenderedPageBreak/>
        <w:t>“Art. 428. ……………………………………………………………………………………….</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 6º Para os fins do contrato de aprendizagem, a comprovação da escolaridade de aprendiz com deficiência deve considerar, sobretudo, as habilidades e competências relacionadas com a profissionalização.</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 8° Para o aprendiz com deficiência com 18 (dezoito) anos ou mais, a validade do contrato de aprendizagem pressupõe anotação na Carteira de Trabalho e Previdência Social, matrícula e frequência em programa de aprendizagem desenvolvido sob orientação de entidade qualificada em formação técnico-profissional metódica.”(NR)</w:t>
      </w:r>
      <w:r w:rsidRPr="00AE052B">
        <w:rPr>
          <w:rFonts w:ascii="Arial" w:eastAsia="Times New Roman" w:hAnsi="Arial" w:cs="Arial"/>
          <w:color w:val="3D3D3D"/>
          <w:lang w:eastAsia="pt-BR"/>
        </w:rPr>
        <w:br/>
        <w:t>“Art. 433. ……………………………………………………………………………………….</w:t>
      </w:r>
      <w:r w:rsidRPr="00AE052B">
        <w:rPr>
          <w:rFonts w:ascii="Arial" w:eastAsia="Times New Roman" w:hAnsi="Arial" w:cs="Arial"/>
          <w:color w:val="3D3D3D"/>
          <w:lang w:eastAsia="pt-BR"/>
        </w:rPr>
        <w:br/>
        <w:t>I – desempenho insuficiente ou inadaptação do aprendiz, salvo para o aprendiz com deficiência quando desprovido dos recursos de acessibilidade, tecnologias assistivas e apoios necessários ao desempenho de suas atividades;</w:t>
      </w:r>
      <w:r w:rsidRPr="00AE052B">
        <w:rPr>
          <w:rFonts w:ascii="Arial" w:eastAsia="Times New Roman" w:hAnsi="Arial" w:cs="Arial"/>
          <w:color w:val="3D3D3D"/>
          <w:lang w:eastAsia="pt-BR"/>
        </w:rPr>
        <w:br/>
        <w:t>………………………………………………………………………………………………”(NR)</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98. A Lei nº 7.853, de 24 de outubro de 1989, passa a vigorar com as seguintes alterações:</w:t>
      </w:r>
      <w:r w:rsidRPr="00AE052B">
        <w:rPr>
          <w:rFonts w:ascii="Arial" w:eastAsia="Times New Roman" w:hAnsi="Arial" w:cs="Arial"/>
          <w:color w:val="3D3D3D"/>
          <w:lang w:eastAsia="pt-BR"/>
        </w:rPr>
        <w:br/>
        <w:t>“Art. 3º As medidas judiciais destinadas à proteção de interesses coletivos, difusos, individuais homogêneos e individuais indisponíveis das pessoas com deficiência poderão ser propostas pelo Ministério Público, pela Defensoria Pública, pela União, pelos Estados, pelos Municípios, pelo Distrito Federal, por associação constituída há mais de 1 (um) ano, nos termos da lei civil, por autarquia, por empresa pública e por fundação ou sociedade de economia mista que inclua, entre suas finalidades institucionais, a proteção dos interesses e promoção de direitos das pessoas com deficiência.</w:t>
      </w:r>
      <w:r w:rsidRPr="00AE052B">
        <w:rPr>
          <w:rFonts w:ascii="Arial" w:eastAsia="Times New Roman" w:hAnsi="Arial" w:cs="Arial"/>
          <w:color w:val="3D3D3D"/>
          <w:lang w:eastAsia="pt-BR"/>
        </w:rPr>
        <w:br/>
        <w:t>……………………………………………………………………………………………….(NR)”</w:t>
      </w:r>
      <w:r w:rsidRPr="00AE052B">
        <w:rPr>
          <w:rFonts w:ascii="Arial" w:eastAsia="Times New Roman" w:hAnsi="Arial" w:cs="Arial"/>
          <w:color w:val="3D3D3D"/>
          <w:lang w:eastAsia="pt-BR"/>
        </w:rPr>
        <w:br/>
        <w:t>“Art. 8º Constitui crime punível com reclusão de 2 (dois) a 5 (cinco) anos e multa:</w:t>
      </w:r>
      <w:r w:rsidRPr="00AE052B">
        <w:rPr>
          <w:rFonts w:ascii="Arial" w:eastAsia="Times New Roman" w:hAnsi="Arial" w:cs="Arial"/>
          <w:color w:val="3D3D3D"/>
          <w:lang w:eastAsia="pt-BR"/>
        </w:rPr>
        <w:br/>
        <w:t>I – recusar, cobrar valores adicionais, suspender, procrastinar, cancelar ou fazer cessar a inscrição de aluno em estabelecimento de ensino de qualquer curso ou grau, público ou privado, em razão de sua deficiência;</w:t>
      </w:r>
      <w:r w:rsidRPr="00AE052B">
        <w:rPr>
          <w:rFonts w:ascii="Arial" w:eastAsia="Times New Roman" w:hAnsi="Arial" w:cs="Arial"/>
          <w:color w:val="3D3D3D"/>
          <w:lang w:eastAsia="pt-BR"/>
        </w:rPr>
        <w:br/>
        <w:t>II – obstar a inscrição em concurso público ou o acesso de alguém a qualquer cargo e emprego público, em razão de sua deficiência;</w:t>
      </w:r>
      <w:r w:rsidRPr="00AE052B">
        <w:rPr>
          <w:rFonts w:ascii="Arial" w:eastAsia="Times New Roman" w:hAnsi="Arial" w:cs="Arial"/>
          <w:color w:val="3D3D3D"/>
          <w:lang w:eastAsia="pt-BR"/>
        </w:rPr>
        <w:br/>
        <w:t>III – negar ou obstar emprego, trabalho ou promoção à pessoa em razão de sua deficiência;</w:t>
      </w:r>
      <w:r w:rsidRPr="00AE052B">
        <w:rPr>
          <w:rFonts w:ascii="Arial" w:eastAsia="Times New Roman" w:hAnsi="Arial" w:cs="Arial"/>
          <w:color w:val="3D3D3D"/>
          <w:lang w:eastAsia="pt-BR"/>
        </w:rPr>
        <w:br/>
        <w:t>IV – recusar, retardar ou dificultar a internação ou deixar de prestar assistência médico-hospitalar e ambulatorial à pessoa com deficiência;</w:t>
      </w:r>
      <w:r w:rsidRPr="00AE052B">
        <w:rPr>
          <w:rFonts w:ascii="Arial" w:eastAsia="Times New Roman" w:hAnsi="Arial" w:cs="Arial"/>
          <w:color w:val="3D3D3D"/>
          <w:lang w:eastAsia="pt-BR"/>
        </w:rPr>
        <w:br/>
        <w:t>V – deixar de cumprir, retardar ou frustrar a execução de ordem judicial expedida na ação civil a que alude esta Lei;</w:t>
      </w:r>
      <w:r w:rsidRPr="00AE052B">
        <w:rPr>
          <w:rFonts w:ascii="Arial" w:eastAsia="Times New Roman" w:hAnsi="Arial" w:cs="Arial"/>
          <w:color w:val="3D3D3D"/>
          <w:lang w:eastAsia="pt-BR"/>
        </w:rPr>
        <w:br/>
      </w:r>
      <w:r w:rsidRPr="00AE052B">
        <w:rPr>
          <w:rFonts w:ascii="Arial" w:eastAsia="Times New Roman" w:hAnsi="Arial" w:cs="Arial"/>
          <w:color w:val="3D3D3D"/>
          <w:lang w:eastAsia="pt-BR"/>
        </w:rPr>
        <w:lastRenderedPageBreak/>
        <w:t>VI – recusar, retardar ou omitir dados técnicos indispensáveis à propositura da ação civil pública objeto desta Lei, quando requisitados.</w:t>
      </w:r>
      <w:r w:rsidRPr="00AE052B">
        <w:rPr>
          <w:rFonts w:ascii="Arial" w:eastAsia="Times New Roman" w:hAnsi="Arial" w:cs="Arial"/>
          <w:color w:val="3D3D3D"/>
          <w:lang w:eastAsia="pt-BR"/>
        </w:rPr>
        <w:br/>
        <w:t>§ 1º Se o crime for praticado contra pessoa com deficiência menor de 18 (dezoito) anos, a pena é agravada de 1/3 (um terço).</w:t>
      </w:r>
      <w:r w:rsidRPr="00AE052B">
        <w:rPr>
          <w:rFonts w:ascii="Arial" w:eastAsia="Times New Roman" w:hAnsi="Arial" w:cs="Arial"/>
          <w:color w:val="3D3D3D"/>
          <w:lang w:eastAsia="pt-BR"/>
        </w:rPr>
        <w:br/>
        <w:t>§ 2º A pena pela adoção deliberada de critérios subjetivos para o indeferimento de inscrição, de aprovação e de cumprimento de estágio probatório em concursos públicos não exclui a responsabilidade patrimonial pessoal do administrador público pelos danos causados.</w:t>
      </w:r>
      <w:r w:rsidRPr="00AE052B">
        <w:rPr>
          <w:rFonts w:ascii="Arial" w:eastAsia="Times New Roman" w:hAnsi="Arial" w:cs="Arial"/>
          <w:color w:val="3D3D3D"/>
          <w:lang w:eastAsia="pt-BR"/>
        </w:rPr>
        <w:br/>
        <w:t>§ 3º Responde nas mesmas penas quem impede ou dificulta o ingresso de pessoa com deficiência em planos privados de assistência à saúde, inclusive com a cobrança de valores diferenciados.</w:t>
      </w:r>
      <w:r w:rsidRPr="00AE052B">
        <w:rPr>
          <w:rFonts w:ascii="Arial" w:eastAsia="Times New Roman" w:hAnsi="Arial" w:cs="Arial"/>
          <w:color w:val="3D3D3D"/>
          <w:lang w:eastAsia="pt-BR"/>
        </w:rPr>
        <w:br/>
        <w:t>§ 4º Se o crime for praticado em atendimento de urgência e emergência, a pena é agravada de 1/3 (um terço).”(NR)</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99. O art. 20 da Lei nº 8.036, de 11 de maio de 1990, passa a vigorar acrescido do seguinte inciso XVIII:</w:t>
      </w:r>
      <w:r w:rsidRPr="00AE052B">
        <w:rPr>
          <w:rFonts w:ascii="Arial" w:eastAsia="Times New Roman" w:hAnsi="Arial" w:cs="Arial"/>
          <w:color w:val="3D3D3D"/>
          <w:lang w:eastAsia="pt-BR"/>
        </w:rPr>
        <w:br/>
        <w:t>“Art. 20. …………………………………………………………………………………………</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XVIII – quando o trabalhador com deficiência, por prescrição, necessite adquirir órteses ou próteses para promoção de acessibilidade e da inclusão social.</w:t>
      </w:r>
      <w:r w:rsidRPr="00AE052B">
        <w:rPr>
          <w:rFonts w:ascii="Arial" w:eastAsia="Times New Roman" w:hAnsi="Arial" w:cs="Arial"/>
          <w:color w:val="3D3D3D"/>
          <w:lang w:eastAsia="pt-BR"/>
        </w:rPr>
        <w:br/>
        <w:t>………………………………………………………………………………………………”(NR)</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100. A Lei nº 8.078, de 11 de setembro de 1990 – Código de Proteção e Defesa do Consumidor, passa a vigorar com as seguintes alterações:</w:t>
      </w:r>
      <w:r w:rsidRPr="00AE052B">
        <w:rPr>
          <w:rFonts w:ascii="Arial" w:eastAsia="Times New Roman" w:hAnsi="Arial" w:cs="Arial"/>
          <w:color w:val="3D3D3D"/>
          <w:lang w:eastAsia="pt-BR"/>
        </w:rPr>
        <w:br/>
        <w:t>“Art. 6º …………………………………………………………………………………………..</w:t>
      </w:r>
      <w:r w:rsidRPr="00AE052B">
        <w:rPr>
          <w:rFonts w:ascii="Arial" w:eastAsia="Times New Roman" w:hAnsi="Arial" w:cs="Arial"/>
          <w:color w:val="3D3D3D"/>
          <w:lang w:eastAsia="pt-BR"/>
        </w:rPr>
        <w:br/>
        <w:t>Parágrafo único. A informação de que trata o inciso III do caput deste artigo deve ser acessível à pessoa com deficiência, na forma de regulamento.”(NR)</w:t>
      </w:r>
      <w:r w:rsidRPr="00AE052B">
        <w:rPr>
          <w:rFonts w:ascii="Arial" w:eastAsia="Times New Roman" w:hAnsi="Arial" w:cs="Arial"/>
          <w:color w:val="3D3D3D"/>
          <w:lang w:eastAsia="pt-BR"/>
        </w:rPr>
        <w:br/>
        <w:t>“Art. 43. …………………………………………………………………………………………</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 6º Todas as informações de que trata o caput deste artigo devem ser disponibilizadas em formatos acessíveis, inclusive para a pessoa com deficiência, mediante solicitação do consumidor.”(NR)</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101. A Lei nº 8.213, de 24 de julho de 1991, passa a vigorar com as seguintes alterações:</w:t>
      </w:r>
      <w:r w:rsidRPr="00AE052B">
        <w:rPr>
          <w:rFonts w:ascii="Arial" w:eastAsia="Times New Roman" w:hAnsi="Arial" w:cs="Arial"/>
          <w:color w:val="3D3D3D"/>
          <w:lang w:eastAsia="pt-BR"/>
        </w:rPr>
        <w:br/>
        <w:t>“Art. 16. …………………………………………………………………………………………</w:t>
      </w:r>
      <w:r w:rsidRPr="00AE052B">
        <w:rPr>
          <w:rFonts w:ascii="Arial" w:eastAsia="Times New Roman" w:hAnsi="Arial" w:cs="Arial"/>
          <w:color w:val="3D3D3D"/>
          <w:lang w:eastAsia="pt-BR"/>
        </w:rPr>
        <w:br/>
        <w:t>I – o cônjuge, a companheira, o companheiro e o filho não emancipado, de qualquer condição, menor de 21 (vinte e um) anos ou inválido ou que tenha deficiência intelectual ou mental ou deficiência grave;</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r>
      <w:r w:rsidRPr="00AE052B">
        <w:rPr>
          <w:rFonts w:ascii="Arial" w:eastAsia="Times New Roman" w:hAnsi="Arial" w:cs="Arial"/>
          <w:color w:val="3D3D3D"/>
          <w:lang w:eastAsia="pt-BR"/>
        </w:rPr>
        <w:lastRenderedPageBreak/>
        <w:t>III – o irmão não emancipado, de qualquer condição, menor de 21 (vinte e um) anos ou inválido ou que tenha deficiência intelectual ou mental ou deficiência grave;</w:t>
      </w:r>
      <w:r w:rsidRPr="00AE052B">
        <w:rPr>
          <w:rFonts w:ascii="Arial" w:eastAsia="Times New Roman" w:hAnsi="Arial" w:cs="Arial"/>
          <w:color w:val="3D3D3D"/>
          <w:lang w:eastAsia="pt-BR"/>
        </w:rPr>
        <w:br/>
        <w:t>………………………………………………………………………………………………”(NR)</w:t>
      </w:r>
      <w:r w:rsidRPr="00AE052B">
        <w:rPr>
          <w:rFonts w:ascii="Arial" w:eastAsia="Times New Roman" w:hAnsi="Arial" w:cs="Arial"/>
          <w:color w:val="3D3D3D"/>
          <w:lang w:eastAsia="pt-BR"/>
        </w:rPr>
        <w:br/>
        <w:t>“Art. 77. …………………………………………………………………………………………</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 2º ………………………………………………………………………………………………..</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II – para o filho, a pessoa a ele equiparada ou o irmão, de ambos os sexos, pela emancipação ou ao completar 21 (vinte e um) anos de idade, salvo se for inválido, ou tenha deficiência intelectual ou mental ou deficiência grave;</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 4º A parte individual da pensão do dependente com deficiência de que trata o inciso II deste artigo, que exerça atividade remunerada, será reduzida em 30% (trinta por cento), devendo ser integralmente restabelecida em face da extinção da relação de trabalho ou da atividade empreendedora.</w:t>
      </w:r>
      <w:r w:rsidRPr="00AE052B">
        <w:rPr>
          <w:rFonts w:ascii="Arial" w:eastAsia="Times New Roman" w:hAnsi="Arial" w:cs="Arial"/>
          <w:color w:val="3D3D3D"/>
          <w:lang w:eastAsia="pt-BR"/>
        </w:rPr>
        <w:br/>
        <w:t>………………………………………………………………………………………………”(NR)</w:t>
      </w:r>
      <w:r w:rsidRPr="00AE052B">
        <w:rPr>
          <w:rFonts w:ascii="Arial" w:eastAsia="Times New Roman" w:hAnsi="Arial" w:cs="Arial"/>
          <w:color w:val="3D3D3D"/>
          <w:lang w:eastAsia="pt-BR"/>
        </w:rPr>
        <w:br/>
        <w:t>“Art. 93. As empresas com 50 (cinquenta) ou mais empregados estão obrigadas a preencher seus cargos com pessoas com deficiência e beneficiários reabilitados da Previdência Social, na seguinte proporção:</w:t>
      </w:r>
      <w:r w:rsidRPr="00AE052B">
        <w:rPr>
          <w:rFonts w:ascii="Arial" w:eastAsia="Times New Roman" w:hAnsi="Arial" w:cs="Arial"/>
          <w:color w:val="3D3D3D"/>
          <w:lang w:eastAsia="pt-BR"/>
        </w:rPr>
        <w:br/>
        <w:t>I – de 50 (cinquenta) a 99 (noventa e nove) empregados, 1 (um) empregado;</w:t>
      </w:r>
      <w:r w:rsidRPr="00AE052B">
        <w:rPr>
          <w:rFonts w:ascii="Arial" w:eastAsia="Times New Roman" w:hAnsi="Arial" w:cs="Arial"/>
          <w:color w:val="3D3D3D"/>
          <w:lang w:eastAsia="pt-BR"/>
        </w:rPr>
        <w:br/>
        <w:t>II – de 100 (cem) a 200 (duzentos) empregados, 2% (dois por cento);</w:t>
      </w:r>
      <w:r w:rsidRPr="00AE052B">
        <w:rPr>
          <w:rFonts w:ascii="Arial" w:eastAsia="Times New Roman" w:hAnsi="Arial" w:cs="Arial"/>
          <w:color w:val="3D3D3D"/>
          <w:lang w:eastAsia="pt-BR"/>
        </w:rPr>
        <w:br/>
        <w:t>III – de 201 (duzentos e um) a 500 (quinhentos) empregados, 3% (três por cento);</w:t>
      </w:r>
      <w:r w:rsidRPr="00AE052B">
        <w:rPr>
          <w:rFonts w:ascii="Arial" w:eastAsia="Times New Roman" w:hAnsi="Arial" w:cs="Arial"/>
          <w:color w:val="3D3D3D"/>
          <w:lang w:eastAsia="pt-BR"/>
        </w:rPr>
        <w:br/>
        <w:t>IV – de 501 (quinhentos e um) a 1.000 (mil) empregados, 4% (quatro por cento);</w:t>
      </w:r>
      <w:r w:rsidRPr="00AE052B">
        <w:rPr>
          <w:rFonts w:ascii="Arial" w:eastAsia="Times New Roman" w:hAnsi="Arial" w:cs="Arial"/>
          <w:color w:val="3D3D3D"/>
          <w:lang w:eastAsia="pt-BR"/>
        </w:rPr>
        <w:br/>
        <w:t>V – mais de 1.000 (mil) empregados, 5% (cinco por cento).</w:t>
      </w:r>
      <w:r w:rsidRPr="00AE052B">
        <w:rPr>
          <w:rFonts w:ascii="Arial" w:eastAsia="Times New Roman" w:hAnsi="Arial" w:cs="Arial"/>
          <w:color w:val="3D3D3D"/>
          <w:lang w:eastAsia="pt-BR"/>
        </w:rPr>
        <w:br/>
        <w:t>§ 1º A dispensa de beneficiário reabilitado da Previdência Social ou pessoa com deficiência ao final de contrato por prazo determinado de mais de 90 (noventa) dias e a dispensa imotivada no contrato por prazo indeterminado somente poderá ocorrer após a contratação de outro trabalhador beneficiário reabilitado da Previdência Social ou com deficiência.</w:t>
      </w:r>
      <w:r w:rsidRPr="00AE052B">
        <w:rPr>
          <w:rFonts w:ascii="Arial" w:eastAsia="Times New Roman" w:hAnsi="Arial" w:cs="Arial"/>
          <w:color w:val="3D3D3D"/>
          <w:lang w:eastAsia="pt-BR"/>
        </w:rPr>
        <w:br/>
        <w:t>§ 2º Ao Ministério do Trabalho e Emprego incumbe estabelecer a sistemática de fiscalização, bem como gerar dados e estatísticas sobre o total de empregados e as vagas preenchidas por beneficiários reabilitados pela Previdência Social e por pessoas com deficiência, fornecendo-os, quando solicitados, aos sindicatos, às entidades representativas dos empregados ou aos cidadãos interessados.</w:t>
      </w:r>
      <w:r w:rsidRPr="00AE052B">
        <w:rPr>
          <w:rFonts w:ascii="Arial" w:eastAsia="Times New Roman" w:hAnsi="Arial" w:cs="Arial"/>
          <w:color w:val="3D3D3D"/>
          <w:lang w:eastAsia="pt-BR"/>
        </w:rPr>
        <w:br/>
        <w:t>§ 3º Para a reserva de cargos será considerada somente a contratação direta de pessoa com deficiência, excluído o aprendiz com deficiência de que trata a Consolidação das Leis do Trabalho – CLT, aprovada pelo Decreto-Lei nº 5.452, de 1º de maio de 1943.</w:t>
      </w:r>
      <w:r w:rsidRPr="00AE052B">
        <w:rPr>
          <w:rFonts w:ascii="Arial" w:eastAsia="Times New Roman" w:hAnsi="Arial" w:cs="Arial"/>
          <w:color w:val="3D3D3D"/>
          <w:lang w:eastAsia="pt-BR"/>
        </w:rPr>
        <w:br/>
        <w:t xml:space="preserve">§ 4º O cumprimento da reserva de cargos nas empresas entre 50 (cinquenta) e 99 </w:t>
      </w:r>
      <w:r w:rsidRPr="00AE052B">
        <w:rPr>
          <w:rFonts w:ascii="Arial" w:eastAsia="Times New Roman" w:hAnsi="Arial" w:cs="Arial"/>
          <w:color w:val="3D3D3D"/>
          <w:lang w:eastAsia="pt-BR"/>
        </w:rPr>
        <w:lastRenderedPageBreak/>
        <w:t>(noventa e nove) empregados passará a ser fiscalizado no prazo de 3 (três) anos.”(NR)</w:t>
      </w:r>
      <w:r w:rsidRPr="00AE052B">
        <w:rPr>
          <w:rFonts w:ascii="Arial" w:eastAsia="Times New Roman" w:hAnsi="Arial" w:cs="Arial"/>
          <w:color w:val="3D3D3D"/>
          <w:lang w:eastAsia="pt-BR"/>
        </w:rPr>
        <w:br/>
        <w:t>“Art. 110-A. No ato do requerimento de benefícios operacionalizados pelo INSS, não será exigida a apresentação de termo de curatela de titular ou de beneficiário com deficiência, observados procedimentos a serem estabelecidos em regulamento.”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102. O art. 2º da Lei nº 8.313, de 23 de dezembro de 1991, passa a vigorar acrescido do seguinte § 3º:</w:t>
      </w:r>
      <w:r w:rsidRPr="00AE052B">
        <w:rPr>
          <w:rFonts w:ascii="Arial" w:eastAsia="Times New Roman" w:hAnsi="Arial" w:cs="Arial"/>
          <w:color w:val="3D3D3D"/>
          <w:lang w:eastAsia="pt-BR"/>
        </w:rPr>
        <w:br/>
        <w:t>“Art. 2º ………………………………………………………………………………………….</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 3º Os incentivos criados por esta Lei somente serão concedidos a projetos culturais que forem disponibilizados, sempre que tecnicamente possível, também em formato acessível às pessoas com deficiência, na forma do regulamento.”(NR)</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103. O art. 11 da Lei nº 8.429, de 2 de junho de 1992, passa a vigorar com a seguinte alteração:</w:t>
      </w:r>
      <w:r w:rsidRPr="00AE052B">
        <w:rPr>
          <w:rFonts w:ascii="Arial" w:eastAsia="Times New Roman" w:hAnsi="Arial" w:cs="Arial"/>
          <w:color w:val="3D3D3D"/>
          <w:lang w:eastAsia="pt-BR"/>
        </w:rPr>
        <w:br/>
        <w:t>“Art. 11. …………………………………………………………………………………………</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IX – deixar de cumprir a exigência de requisitos de acessibilidade previstos na legislação.”(NR)</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104. A Lei nº 8.666, de 21 de junho de 1993, passa a vigorar com as seguintes alterações:</w:t>
      </w:r>
      <w:r w:rsidRPr="00AE052B">
        <w:rPr>
          <w:rFonts w:ascii="Arial" w:eastAsia="Times New Roman" w:hAnsi="Arial" w:cs="Arial"/>
          <w:color w:val="3D3D3D"/>
          <w:lang w:eastAsia="pt-BR"/>
        </w:rPr>
        <w:br/>
        <w:t>“Art. 3º …………………………………………………………………………………………..</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 2º ………………………………………………………………………………………………..</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V – produzidos ou prestados por empresas que comprovem cumprimento de reserva de cargos prevista em lei para pessoa com deficiência ou para reabilitado da Previdência Social, bem como as regras de acessibilidade previstas na legislação.</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 5º Nos processos de licitação previstos no caput, poderá ser estabelecida margem de preferência para:</w:t>
      </w:r>
      <w:r w:rsidRPr="00AE052B">
        <w:rPr>
          <w:rFonts w:ascii="Arial" w:eastAsia="Times New Roman" w:hAnsi="Arial" w:cs="Arial"/>
          <w:color w:val="3D3D3D"/>
          <w:lang w:eastAsia="pt-BR"/>
        </w:rPr>
        <w:br/>
        <w:t>I – produtos manufaturados e para serviços nacionais que atendam a normas técnicas brasileiras; e</w:t>
      </w:r>
      <w:r w:rsidRPr="00AE052B">
        <w:rPr>
          <w:rFonts w:ascii="Arial" w:eastAsia="Times New Roman" w:hAnsi="Arial" w:cs="Arial"/>
          <w:color w:val="3D3D3D"/>
          <w:lang w:eastAsia="pt-BR"/>
        </w:rPr>
        <w:br/>
        <w:t xml:space="preserve">II – bens e serviços produzidos ou prestados por empresas que comprovem o cumprimento da reserva de cargos prevista em lei para pessoa com deficiência ou para reabilitado da Previdência Social e que atendam às regras de acessibilidade </w:t>
      </w:r>
      <w:r w:rsidRPr="00AE052B">
        <w:rPr>
          <w:rFonts w:ascii="Arial" w:eastAsia="Times New Roman" w:hAnsi="Arial" w:cs="Arial"/>
          <w:color w:val="3D3D3D"/>
          <w:lang w:eastAsia="pt-BR"/>
        </w:rPr>
        <w:lastRenderedPageBreak/>
        <w:t>previstas na legislação.</w:t>
      </w:r>
      <w:r w:rsidRPr="00AE052B">
        <w:rPr>
          <w:rFonts w:ascii="Arial" w:eastAsia="Times New Roman" w:hAnsi="Arial" w:cs="Arial"/>
          <w:color w:val="3D3D3D"/>
          <w:lang w:eastAsia="pt-BR"/>
        </w:rPr>
        <w:br/>
        <w:t>………………………………………………………………………………………………”(NR)</w:t>
      </w:r>
      <w:r w:rsidRPr="00AE052B">
        <w:rPr>
          <w:rFonts w:ascii="Arial" w:eastAsia="Times New Roman" w:hAnsi="Arial" w:cs="Arial"/>
          <w:color w:val="3D3D3D"/>
          <w:lang w:eastAsia="pt-BR"/>
        </w:rPr>
        <w:br/>
        <w:t>“Art. 66-A. As empresas contratadas nos termos do inciso V do § 2º e do inciso II do § 5º do art. 3º desta Lei deverão cumprir, durante todo o período de execução do contrato, a reserva de cargos prevista em lei para pessoa com deficiência ou reabilitado da Previdência Social, bem como as regras de acessibilidade previstas na legislação.</w:t>
      </w:r>
      <w:r w:rsidRPr="00AE052B">
        <w:rPr>
          <w:rFonts w:ascii="Arial" w:eastAsia="Times New Roman" w:hAnsi="Arial" w:cs="Arial"/>
          <w:color w:val="3D3D3D"/>
          <w:lang w:eastAsia="pt-BR"/>
        </w:rPr>
        <w:br/>
        <w:t>Parágrafo único. Cabe à administração fiscalizar o cumprimento dos requisitos da acessibilidade nos serviços e nos ambientes de trabalho.”</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105. O art. 20 da Lei nº 8.742, de 7 de dezembro de 1993, passa a vigorar com as seguintes alterações:</w:t>
      </w:r>
      <w:r w:rsidRPr="00AE052B">
        <w:rPr>
          <w:rFonts w:ascii="Arial" w:eastAsia="Times New Roman" w:hAnsi="Arial" w:cs="Arial"/>
          <w:color w:val="3D3D3D"/>
          <w:lang w:eastAsia="pt-BR"/>
        </w:rPr>
        <w:br/>
        <w:t>“Art. 20. …………………………………………………………………………………………</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 2º Para efeito de concessão deste benefício, considera-se pessoa com deficiência aquela que tem impedimentos de longo prazo de natureza física, mental, intelectual ou sensorial, os quais, em interação com uma ou mais barreiras, podem obstruir sua participação plena e efetiva na sociedade em igualdade de condições com as demais pessoas.</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 9º Os rendimentos decorrentes de estágio supervisionado e aprendizagem não serão computados para os fins do cálculo da renda familiar per capita a que se refere o § 3º deste artigo.</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 11. Para concessão do benefício de que trata o caput deste artigo, poderão ser utilizados outros elementos probatórios da condição de miserabilidade do grupo familiar e da situação de vulnerabilidade, conforme regulamento.”(NR)</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106. A Lei nº 8.989, de 24 de fevereiro de 1995, passa a vigorar com as seguintes alterações:</w:t>
      </w:r>
      <w:r w:rsidRPr="00AE052B">
        <w:rPr>
          <w:rFonts w:ascii="Arial" w:eastAsia="Times New Roman" w:hAnsi="Arial" w:cs="Arial"/>
          <w:color w:val="3D3D3D"/>
          <w:lang w:eastAsia="pt-BR"/>
        </w:rPr>
        <w:br/>
        <w:t>“Art. 1º …………………………………………………………………………………………..</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IV – pessoas com deficiência física, sensorial, intelectual ou mental ou autistas, diretamente ou por intermédio de seu representante legal;</w:t>
      </w:r>
      <w:r w:rsidRPr="00AE052B">
        <w:rPr>
          <w:rFonts w:ascii="Arial" w:eastAsia="Times New Roman" w:hAnsi="Arial" w:cs="Arial"/>
          <w:color w:val="3D3D3D"/>
          <w:lang w:eastAsia="pt-BR"/>
        </w:rPr>
        <w:br/>
        <w:t>………………………………………………………………………………………………”(NR)</w:t>
      </w:r>
      <w:r w:rsidRPr="00AE052B">
        <w:rPr>
          <w:rFonts w:ascii="Arial" w:eastAsia="Times New Roman" w:hAnsi="Arial" w:cs="Arial"/>
          <w:color w:val="3D3D3D"/>
          <w:lang w:eastAsia="pt-BR"/>
        </w:rPr>
        <w:br/>
        <w:t>“Art. 2º A isenção do Imposto sobre Produtos Industrializados – IPI de que trata o art. 1º desta Lei somente poderá ser utilizada uma vez, salvo se o veículo:</w:t>
      </w:r>
      <w:r w:rsidRPr="00AE052B">
        <w:rPr>
          <w:rFonts w:ascii="Arial" w:eastAsia="Times New Roman" w:hAnsi="Arial" w:cs="Arial"/>
          <w:color w:val="3D3D3D"/>
          <w:lang w:eastAsia="pt-BR"/>
        </w:rPr>
        <w:br/>
        <w:t>I – tiver sido adquirido há mais de 2 (dois) anos; ou</w:t>
      </w:r>
      <w:r w:rsidRPr="00AE052B">
        <w:rPr>
          <w:rFonts w:ascii="Arial" w:eastAsia="Times New Roman" w:hAnsi="Arial" w:cs="Arial"/>
          <w:color w:val="3D3D3D"/>
          <w:lang w:eastAsia="pt-BR"/>
        </w:rPr>
        <w:br/>
        <w:t xml:space="preserve">II – tiver sido roubado ou furtado ou sofrido algum sinistro que acarrete a perda total do </w:t>
      </w:r>
      <w:r w:rsidRPr="00AE052B">
        <w:rPr>
          <w:rFonts w:ascii="Arial" w:eastAsia="Times New Roman" w:hAnsi="Arial" w:cs="Arial"/>
          <w:color w:val="3D3D3D"/>
          <w:lang w:eastAsia="pt-BR"/>
        </w:rPr>
        <w:lastRenderedPageBreak/>
        <w:t>bem.</w:t>
      </w:r>
      <w:r w:rsidRPr="00AE052B">
        <w:rPr>
          <w:rFonts w:ascii="Arial" w:eastAsia="Times New Roman" w:hAnsi="Arial" w:cs="Arial"/>
          <w:color w:val="3D3D3D"/>
          <w:lang w:eastAsia="pt-BR"/>
        </w:rPr>
        <w:br/>
        <w:t>Parágrafo único. O prazo de que trata o inciso I do caput deste artigo aplica-se inclusive às aquisições realizadas antes de 22 de novembro de 2005.”(NR)</w:t>
      </w:r>
      <w:r w:rsidRPr="00AE052B">
        <w:rPr>
          <w:rFonts w:ascii="Arial" w:eastAsia="Times New Roman" w:hAnsi="Arial" w:cs="Arial"/>
          <w:color w:val="3D3D3D"/>
          <w:lang w:eastAsia="pt-BR"/>
        </w:rPr>
        <w:br/>
        <w:t>“Art. 5º …………………………………………………………………………………………..</w:t>
      </w:r>
      <w:r w:rsidRPr="00AE052B">
        <w:rPr>
          <w:rFonts w:ascii="Arial" w:eastAsia="Times New Roman" w:hAnsi="Arial" w:cs="Arial"/>
          <w:color w:val="3D3D3D"/>
          <w:lang w:eastAsia="pt-BR"/>
        </w:rPr>
        <w:br/>
        <w:t>Parágrafo único. O imposto não incidirá sobre acessórios que, mesmo não sendo equipamentos originais do veículo adquirido, sejam utilizados para sua adaptação ao uso pela pessoa com deficiência.”(NR)</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107. A Lei nº 9.029, de 13 de abril de 1995, passa a vigorar com as seguintes alterações:</w:t>
      </w:r>
      <w:r w:rsidRPr="00AE052B">
        <w:rPr>
          <w:rFonts w:ascii="Arial" w:eastAsia="Times New Roman" w:hAnsi="Arial" w:cs="Arial"/>
          <w:color w:val="3D3D3D"/>
          <w:lang w:eastAsia="pt-BR"/>
        </w:rPr>
        <w:br/>
        <w:t>“Art. 1º Fica proibida a adoção de qualquer prática discriminatória e limitativa para efeito de acesso à relação de trabalho, ou a sua manutenção, por motivo de sexo, origem, raça, cor, estado civil, situação familiar, deficiência, reabilitação profissional, idade, entre outras, ressalvadas, neste caso, as hipóteses de proteção à criança e ao adolescente previstas no inciso XXXIII do art. 7º da Constituição Federal.”(NR)</w:t>
      </w:r>
      <w:r w:rsidRPr="00AE052B">
        <w:rPr>
          <w:rFonts w:ascii="Arial" w:eastAsia="Times New Roman" w:hAnsi="Arial" w:cs="Arial"/>
          <w:color w:val="3D3D3D"/>
          <w:lang w:eastAsia="pt-BR"/>
        </w:rPr>
        <w:br/>
        <w:t>“Art. 3º Sem prejuízo do prescrito no art. 2º desta Lei e nos dispositivos legais que tipificam os crimes resultantes de preconceito de etnia, raça, cor ou deficiência, as infrações do disposto nesta Lei são passíveis das seguintes cominações:</w:t>
      </w:r>
      <w:r w:rsidRPr="00AE052B">
        <w:rPr>
          <w:rFonts w:ascii="Arial" w:eastAsia="Times New Roman" w:hAnsi="Arial" w:cs="Arial"/>
          <w:color w:val="3D3D3D"/>
          <w:lang w:eastAsia="pt-BR"/>
        </w:rPr>
        <w:br/>
        <w:t>………………………………………………………………………………………………”(NR)</w:t>
      </w:r>
      <w:r w:rsidRPr="00AE052B">
        <w:rPr>
          <w:rFonts w:ascii="Arial" w:eastAsia="Times New Roman" w:hAnsi="Arial" w:cs="Arial"/>
          <w:color w:val="3D3D3D"/>
          <w:lang w:eastAsia="pt-BR"/>
        </w:rPr>
        <w:br/>
        <w:t>“Art. 4º …………………………………………………………………………………………..</w:t>
      </w:r>
      <w:r w:rsidRPr="00AE052B">
        <w:rPr>
          <w:rFonts w:ascii="Arial" w:eastAsia="Times New Roman" w:hAnsi="Arial" w:cs="Arial"/>
          <w:color w:val="3D3D3D"/>
          <w:lang w:eastAsia="pt-BR"/>
        </w:rPr>
        <w:br/>
        <w:t>I – a reintegração com ressarcimento integral de todo o período de afastamento, mediante pagamento das remunerações devidas, corrigidas monetariamente, acrescidas de juros legais;</w:t>
      </w:r>
      <w:r w:rsidRPr="00AE052B">
        <w:rPr>
          <w:rFonts w:ascii="Arial" w:eastAsia="Times New Roman" w:hAnsi="Arial" w:cs="Arial"/>
          <w:color w:val="3D3D3D"/>
          <w:lang w:eastAsia="pt-BR"/>
        </w:rPr>
        <w:br/>
        <w:t>………………………………………………………………………………………………”(NR)</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108. O art. 35 da Lei nº 9.250, de 26 de dezembro de 1995, passa a vigorar com a seguinte alteração:</w:t>
      </w:r>
      <w:r w:rsidRPr="00AE052B">
        <w:rPr>
          <w:rFonts w:ascii="Arial" w:eastAsia="Times New Roman" w:hAnsi="Arial" w:cs="Arial"/>
          <w:color w:val="3D3D3D"/>
          <w:lang w:eastAsia="pt-BR"/>
        </w:rPr>
        <w:br/>
        <w:t>“Art. 35. …………………………………………………………………………………………</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 5º Sem prejuízo do disposto no inciso IX do parágrafo único do art. 3º da Lei nº 10.741, de 1º de outubro de 2003, a pessoa com deficiência, ou o contribuinte que tenha dependente nessa condição, tem preferência na restituição referida no inciso III do art. 4º e na alínea c do inciso II do art. 8º.”(NR)</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109. A Lei nº 9.503, de 23 de setembro de 1997 – Código de Trânsito Brasileiro, passa a vigorar com as seguintes alterações:</w:t>
      </w:r>
      <w:r w:rsidRPr="00AE052B">
        <w:rPr>
          <w:rFonts w:ascii="Arial" w:eastAsia="Times New Roman" w:hAnsi="Arial" w:cs="Arial"/>
          <w:color w:val="3D3D3D"/>
          <w:lang w:eastAsia="pt-BR"/>
        </w:rPr>
        <w:br/>
        <w:t>“Art. 2º …………………………………………………………………………………………..</w:t>
      </w:r>
      <w:r w:rsidRPr="00AE052B">
        <w:rPr>
          <w:rFonts w:ascii="Arial" w:eastAsia="Times New Roman" w:hAnsi="Arial" w:cs="Arial"/>
          <w:color w:val="3D3D3D"/>
          <w:lang w:eastAsia="pt-BR"/>
        </w:rPr>
        <w:br/>
        <w:t>Parágrafo único. Para os efeitos deste Código, são consideradas vias terrestres as praias abertas à circulação pública, as vias internas pertencentes aos condomínios constituídos por unidades autônomas e as vias e áreas de estacionamento de estabelecimentos privados de uso coletivo.”(NR)</w:t>
      </w:r>
      <w:r w:rsidRPr="00AE052B">
        <w:rPr>
          <w:rFonts w:ascii="Arial" w:eastAsia="Times New Roman" w:hAnsi="Arial" w:cs="Arial"/>
          <w:color w:val="3D3D3D"/>
          <w:lang w:eastAsia="pt-BR"/>
        </w:rPr>
        <w:br/>
        <w:t xml:space="preserve">“Art. 86-A. As vagas de estacionamento regulamentado de que trata o inciso XVII do </w:t>
      </w:r>
      <w:r w:rsidRPr="00AE052B">
        <w:rPr>
          <w:rFonts w:ascii="Arial" w:eastAsia="Times New Roman" w:hAnsi="Arial" w:cs="Arial"/>
          <w:color w:val="3D3D3D"/>
          <w:lang w:eastAsia="pt-BR"/>
        </w:rPr>
        <w:lastRenderedPageBreak/>
        <w:t>art. 181 desta Lei deverão ser sinalizadas com as respectivas placas indicativas de destinação e com placas informando os dados sobre a infração pelo estacionamento indevido.”</w:t>
      </w:r>
      <w:r w:rsidRPr="00AE052B">
        <w:rPr>
          <w:rFonts w:ascii="Arial" w:eastAsia="Times New Roman" w:hAnsi="Arial" w:cs="Arial"/>
          <w:color w:val="3D3D3D"/>
          <w:lang w:eastAsia="pt-BR"/>
        </w:rPr>
        <w:br/>
        <w:t>“Art. 147-A. Ao candidato com deficiência auditiva fica assegurada acessibilidade de comunicação, mediante o emprego de tecnologias assistivas ou ajudas técnicas em todas as etapas do processo de habilitação.</w:t>
      </w:r>
      <w:r w:rsidRPr="00AE052B">
        <w:rPr>
          <w:rFonts w:ascii="Arial" w:eastAsia="Times New Roman" w:hAnsi="Arial" w:cs="Arial"/>
          <w:color w:val="3D3D3D"/>
          <w:lang w:eastAsia="pt-BR"/>
        </w:rPr>
        <w:br/>
        <w:t>§ 1º O material didático audiovisual utilizado nas aulas teóricas dos cursos que precedem os exames previstos no art. 147 desta Lei deve ser acessível, por meio da subtitulação com legenda oculta associada à tradução simultânea em Libras.</w:t>
      </w:r>
      <w:r w:rsidRPr="00AE052B">
        <w:rPr>
          <w:rFonts w:ascii="Arial" w:eastAsia="Times New Roman" w:hAnsi="Arial" w:cs="Arial"/>
          <w:color w:val="3D3D3D"/>
          <w:lang w:eastAsia="pt-BR"/>
        </w:rPr>
        <w:br/>
        <w:t>§ 2º Fica assegurado também ao candidato com deficiência auditiva requerer, no ato de sua inscrição, os serviços de intérprete de Libras, para acompanhamento em aulas práticas e teóricas.”</w:t>
      </w:r>
      <w:r w:rsidRPr="00AE052B">
        <w:rPr>
          <w:rFonts w:ascii="Arial" w:eastAsia="Times New Roman" w:hAnsi="Arial" w:cs="Arial"/>
          <w:color w:val="3D3D3D"/>
          <w:lang w:eastAsia="pt-BR"/>
        </w:rPr>
        <w:br/>
        <w:t>“Art. 154. ……………………………………………………………………………………….</w:t>
      </w:r>
      <w:r w:rsidRPr="00AE052B">
        <w:rPr>
          <w:rFonts w:ascii="Arial" w:eastAsia="Times New Roman" w:hAnsi="Arial" w:cs="Arial"/>
          <w:color w:val="3D3D3D"/>
          <w:lang w:eastAsia="pt-BR"/>
        </w:rPr>
        <w:br/>
        <w:t>§ 1º ………………………………………………………………………………………………..</w:t>
      </w:r>
      <w:r w:rsidRPr="00AE052B">
        <w:rPr>
          <w:rFonts w:ascii="Arial" w:eastAsia="Times New Roman" w:hAnsi="Arial" w:cs="Arial"/>
          <w:color w:val="3D3D3D"/>
          <w:lang w:eastAsia="pt-BR"/>
        </w:rPr>
        <w:br/>
        <w:t>§ 2º O Centro de Formação de Condutores – CFC fica obrigado, para cada conjunto de 20 (vinte) veículos de sua frota, a oferecer um veículo adaptado para o aprendizado de pessoa com deficiência.</w:t>
      </w:r>
      <w:r w:rsidRPr="00AE052B">
        <w:rPr>
          <w:rFonts w:ascii="Arial" w:eastAsia="Times New Roman" w:hAnsi="Arial" w:cs="Arial"/>
          <w:color w:val="3D3D3D"/>
          <w:lang w:eastAsia="pt-BR"/>
        </w:rPr>
        <w:br/>
        <w:t>§ 3º O veículo adaptado deverá ter, no mínimo, câmbio automático, direção hidráulica, vidros elétricos e comandos manuais de freio e embreagem.”(NR)</w:t>
      </w:r>
      <w:r w:rsidRPr="00AE052B">
        <w:rPr>
          <w:rFonts w:ascii="Arial" w:eastAsia="Times New Roman" w:hAnsi="Arial" w:cs="Arial"/>
          <w:color w:val="3D3D3D"/>
          <w:lang w:eastAsia="pt-BR"/>
        </w:rPr>
        <w:br/>
        <w:t>“Art. 181. ……………………………………………………………………………………….</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XVII – ……………………………………………………………………………………………</w:t>
      </w:r>
      <w:r w:rsidRPr="00AE052B">
        <w:rPr>
          <w:rFonts w:ascii="Arial" w:eastAsia="Times New Roman" w:hAnsi="Arial" w:cs="Arial"/>
          <w:color w:val="3D3D3D"/>
          <w:lang w:eastAsia="pt-BR"/>
        </w:rPr>
        <w:br/>
        <w:t>Infração – grave;</w:t>
      </w:r>
      <w:r w:rsidRPr="00AE052B">
        <w:rPr>
          <w:rFonts w:ascii="Arial" w:eastAsia="Times New Roman" w:hAnsi="Arial" w:cs="Arial"/>
          <w:color w:val="3D3D3D"/>
          <w:lang w:eastAsia="pt-BR"/>
        </w:rPr>
        <w:br/>
        <w:t>………………………………………………………………………………………………”(NR)</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110. O inciso VI e o § 1º do art. 56 da Lei nº 9.615, de 24 de março de 1998, passam a vigorar com a seguinte redação:</w:t>
      </w:r>
      <w:r w:rsidRPr="00AE052B">
        <w:rPr>
          <w:rFonts w:ascii="Arial" w:eastAsia="Times New Roman" w:hAnsi="Arial" w:cs="Arial"/>
          <w:color w:val="3D3D3D"/>
          <w:lang w:eastAsia="pt-BR"/>
        </w:rPr>
        <w:br/>
        <w:t>“Art. 56. …………………………………………………………………………………………</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VI – 2,7% (dois inteiros e sete décimos por cento) da arrecadação bruta dos concursos de prognósticos e loterias federais e similares cuja realização estiver sujeita a autorização federal, deduzindo-se este valor do montante destinado aos prêmios;</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 xml:space="preserve">§ 1º Do total de recursos financeiros resultantes do percentual de que trata o inciso VI do caput, 62,96% (sessenta e dois inteiros e noventa e seis centésimos por cento) serão destinados ao Comitê Olímpico Brasileiro – COB e 37,04% (trinta e sete inteiros e quatro centésimos por cento) ao Comitê Paralímpico Brasileiro – CPB, devendo ser observado, em ambos os casos, o conjunto de normas aplicáveis à celebração de </w:t>
      </w:r>
      <w:r w:rsidRPr="00AE052B">
        <w:rPr>
          <w:rFonts w:ascii="Arial" w:eastAsia="Times New Roman" w:hAnsi="Arial" w:cs="Arial"/>
          <w:color w:val="3D3D3D"/>
          <w:lang w:eastAsia="pt-BR"/>
        </w:rPr>
        <w:lastRenderedPageBreak/>
        <w:t>convênios pela União.</w:t>
      </w:r>
      <w:r w:rsidRPr="00AE052B">
        <w:rPr>
          <w:rFonts w:ascii="Arial" w:eastAsia="Times New Roman" w:hAnsi="Arial" w:cs="Arial"/>
          <w:color w:val="3D3D3D"/>
          <w:lang w:eastAsia="pt-BR"/>
        </w:rPr>
        <w:br/>
        <w:t>………………………………………………………………………………………………”(NR)</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111. A Lei nº 10.048, de 8 de novembro de 2000, passa a vigorar com a seguinte alteração:</w:t>
      </w:r>
      <w:r w:rsidRPr="00AE052B">
        <w:rPr>
          <w:rFonts w:ascii="Arial" w:eastAsia="Times New Roman" w:hAnsi="Arial" w:cs="Arial"/>
          <w:color w:val="3D3D3D"/>
          <w:lang w:eastAsia="pt-BR"/>
        </w:rPr>
        <w:br/>
        <w:t>“Art. 1º As pessoas com deficiência, os idosos com idade igual ou superior a 60 (sessenta) anos, as gestantes, as lactantes, as pessoas acompanhadas por crianças de colo e as pessoas obesas terão atendimento prioritário, nos termos desta Lei.”(NR)</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112. A Lei nº 10.098, de 19 de dezembro de 2000, passa a vigorar com as seguintes alterações:</w:t>
      </w:r>
      <w:r w:rsidRPr="00AE052B">
        <w:rPr>
          <w:rFonts w:ascii="Arial" w:eastAsia="Times New Roman" w:hAnsi="Arial" w:cs="Arial"/>
          <w:color w:val="3D3D3D"/>
          <w:lang w:eastAsia="pt-BR"/>
        </w:rPr>
        <w:br/>
        <w:t>“Art. 2º …………………………………………………………………………………………..</w:t>
      </w:r>
      <w:r w:rsidRPr="00AE052B">
        <w:rPr>
          <w:rFonts w:ascii="Arial" w:eastAsia="Times New Roman" w:hAnsi="Arial" w:cs="Arial"/>
          <w:color w:val="3D3D3D"/>
          <w:lang w:eastAsia="pt-BR"/>
        </w:rPr>
        <w:br/>
        <w:t>I – acessibilidade: possibilidade e condição de alcance para utilização, com segurança e autonomia, dos espaços, mobiliários e equipamentos urbanos, das edificações, dos transportes, da informação e comunicação, inclusive seus sistemas e tecnologias, bem como outros serviços e instalações abertos ao público, de uso público ou privados de uso coletivo, tanto na zona urbana como na rural, por pessoa com deficiência ou com mobilidade reduzida;</w:t>
      </w:r>
      <w:r w:rsidRPr="00AE052B">
        <w:rPr>
          <w:rFonts w:ascii="Arial" w:eastAsia="Times New Roman" w:hAnsi="Arial" w:cs="Arial"/>
          <w:color w:val="3D3D3D"/>
          <w:lang w:eastAsia="pt-BR"/>
        </w:rPr>
        <w:br/>
        <w:t>II – barreiras: qualquer entrave, obstáculo, atitude ou comportamento que limite ou impeça a participação social da pessoa, bem como o gozo, a fruição e o exercício de seus direitos à acessibilidade, à liberdade de movimento e de expressão, à comunicação, ao acesso à informação, à compreensão, à circulação com segurança, entre outros, classificadas em:</w:t>
      </w:r>
      <w:r w:rsidRPr="00AE052B">
        <w:rPr>
          <w:rFonts w:ascii="Arial" w:eastAsia="Times New Roman" w:hAnsi="Arial" w:cs="Arial"/>
          <w:color w:val="3D3D3D"/>
          <w:lang w:eastAsia="pt-BR"/>
        </w:rPr>
        <w:br/>
        <w:t>a) barreiras urbanísticas: as existentes nas vias e nos espaços públicos e privados abertos ao público ou de uso coletivo;</w:t>
      </w:r>
      <w:r w:rsidRPr="00AE052B">
        <w:rPr>
          <w:rFonts w:ascii="Arial" w:eastAsia="Times New Roman" w:hAnsi="Arial" w:cs="Arial"/>
          <w:color w:val="3D3D3D"/>
          <w:lang w:eastAsia="pt-BR"/>
        </w:rPr>
        <w:br/>
        <w:t>b) barreiras arquitetônicas: as existentes nos edifícios públicos e privados;</w:t>
      </w:r>
      <w:r w:rsidRPr="00AE052B">
        <w:rPr>
          <w:rFonts w:ascii="Arial" w:eastAsia="Times New Roman" w:hAnsi="Arial" w:cs="Arial"/>
          <w:color w:val="3D3D3D"/>
          <w:lang w:eastAsia="pt-BR"/>
        </w:rPr>
        <w:br/>
        <w:t>c) barreiras nos transportes: as existentes nos sistemas e meios de transportes;</w:t>
      </w:r>
      <w:r w:rsidRPr="00AE052B">
        <w:rPr>
          <w:rFonts w:ascii="Arial" w:eastAsia="Times New Roman" w:hAnsi="Arial" w:cs="Arial"/>
          <w:color w:val="3D3D3D"/>
          <w:lang w:eastAsia="pt-BR"/>
        </w:rPr>
        <w:br/>
        <w:t>d) barreiras nas comunicações e na informação: qualquer entrave, obstáculo, atitude ou comportamento que dificulte ou impossibilite a expressão ou o recebimento de mensagens e informações por intermédio de sistemas de comunicação e de tecnologia da informação;</w:t>
      </w:r>
      <w:r w:rsidRPr="00AE052B">
        <w:rPr>
          <w:rFonts w:ascii="Arial" w:eastAsia="Times New Roman" w:hAnsi="Arial" w:cs="Arial"/>
          <w:color w:val="3D3D3D"/>
          <w:lang w:eastAsia="pt-BR"/>
        </w:rPr>
        <w:br/>
        <w:t>III – pessoa com deficiência: aquela que tem impedimentos de longo prazo de natureza física, mental, intelectual ou sensorial, os quais, em interação com uma ou mais barreiras, podem obstruir sua participação plena e efetiva na sociedade em igualdade de condições com as demais pessoas;</w:t>
      </w:r>
      <w:r w:rsidRPr="00AE052B">
        <w:rPr>
          <w:rFonts w:ascii="Arial" w:eastAsia="Times New Roman" w:hAnsi="Arial" w:cs="Arial"/>
          <w:color w:val="3D3D3D"/>
          <w:lang w:eastAsia="pt-BR"/>
        </w:rPr>
        <w:br/>
        <w:t>IV – pessoa com mobilidade reduzida: aquela que tenha, por qualquer motivo, dificuldade de movimentação, permanente ou temporária, gerando redução efetiva da mobilidade, flexibilidade, coordenação motora ou percepção, incluindo pessoa idosa, gestante, lactante e pessoa com criança de colo e pessoa obesa;</w:t>
      </w:r>
      <w:r w:rsidRPr="00AE052B">
        <w:rPr>
          <w:rFonts w:ascii="Arial" w:eastAsia="Times New Roman" w:hAnsi="Arial" w:cs="Arial"/>
          <w:color w:val="3D3D3D"/>
          <w:lang w:eastAsia="pt-BR"/>
        </w:rPr>
        <w:br/>
        <w:t xml:space="preserve">V – elemento da urbanização: qualquer componente das obras de urbanização, tais como os referentes à pavimentação, saneamento, encanamentos para esgotos, distribuição de energia elétrica e gás, iluminação pública, serviços de comunicação, abastecimento e distribuição de água, paisagismo e os que materializam as indicações </w:t>
      </w:r>
      <w:r w:rsidRPr="00AE052B">
        <w:rPr>
          <w:rFonts w:ascii="Arial" w:eastAsia="Times New Roman" w:hAnsi="Arial" w:cs="Arial"/>
          <w:color w:val="3D3D3D"/>
          <w:lang w:eastAsia="pt-BR"/>
        </w:rPr>
        <w:lastRenderedPageBreak/>
        <w:t>do planejamento urbanístico;</w:t>
      </w:r>
      <w:r w:rsidRPr="00AE052B">
        <w:rPr>
          <w:rFonts w:ascii="Arial" w:eastAsia="Times New Roman" w:hAnsi="Arial" w:cs="Arial"/>
          <w:color w:val="3D3D3D"/>
          <w:lang w:eastAsia="pt-BR"/>
        </w:rPr>
        <w:br/>
        <w:t>VI – mobiliário urbano: conjunto de objetos existentes nas vias e espaços públicos, superpostos ou adicionados aos elementos da urbanização ou da edificação, de forma que sua modificação ou traslado não provoque alterações substanciais nestes elementos, tais como semáforos, postes de sinalização e similares, terminais e pontos de acessos coletivos às telecomunicações, fontes de água, lixeiras, toldos, marquises, bancos, quiosques e quaisquer outros de natureza análoga;</w:t>
      </w:r>
      <w:r w:rsidRPr="00AE052B">
        <w:rPr>
          <w:rFonts w:ascii="Arial" w:eastAsia="Times New Roman" w:hAnsi="Arial" w:cs="Arial"/>
          <w:color w:val="3D3D3D"/>
          <w:lang w:eastAsia="pt-BR"/>
        </w:rPr>
        <w:br/>
        <w:t>VII – ajudas técnicas ou tecnologias assistivas: produtos, equipamentos, dispositivos, recursos, metodologias, estratégias, práticas e serviços que objetivam promover a funcionalidade, relacionada à atividade e participação de pessoas com deficiência ou mobilidade reduzida, visando a sua autonomia, independência, qualidade de vida e inclusão social;</w:t>
      </w:r>
      <w:r w:rsidRPr="00AE052B">
        <w:rPr>
          <w:rFonts w:ascii="Arial" w:eastAsia="Times New Roman" w:hAnsi="Arial" w:cs="Arial"/>
          <w:color w:val="3D3D3D"/>
          <w:lang w:eastAsia="pt-BR"/>
        </w:rPr>
        <w:br/>
        <w:t>VIII – comunicação: forma de interação dos cidadãos que abrange, entre outras possibilidades, as línguas, inclusive a Língua Brasileira de Sinais – LIBRAS, a visualização de textos, o Braille, a comunicação tátil, os caracteres ampliados, os dispositivos multimídia, assim como a linguagem simples, escrita e oral, os sistemas auditivos e os meios de voz digitalizados e os modos, meios e formatos aumentativos e alternativos de comunicação, incluindo as tecnologias da informação e das comunicações;</w:t>
      </w:r>
      <w:r w:rsidRPr="00AE052B">
        <w:rPr>
          <w:rFonts w:ascii="Arial" w:eastAsia="Times New Roman" w:hAnsi="Arial" w:cs="Arial"/>
          <w:color w:val="3D3D3D"/>
          <w:lang w:eastAsia="pt-BR"/>
        </w:rPr>
        <w:br/>
        <w:t>IX – desenho universal: concepção de produtos, ambientes, programas e serviços a serem usados por todas as pessoas, sem necessidade de adaptação ou projeto específico, incluindo os recursos de tecnologia assistiva.”(NR)</w:t>
      </w:r>
      <w:r w:rsidRPr="00AE052B">
        <w:rPr>
          <w:rFonts w:ascii="Arial" w:eastAsia="Times New Roman" w:hAnsi="Arial" w:cs="Arial"/>
          <w:color w:val="3D3D3D"/>
          <w:lang w:eastAsia="pt-BR"/>
        </w:rPr>
        <w:br/>
        <w:t>“Art. 3º O planejamento e a urbanização das vias públicas, dos parques e dos demais espaços de uso público deverão ser concebidos e executados de forma a torná-los acessíveis para todas as pessoas, inclusive para as pessoas com deficiência ou mobilidade reduzida.</w:t>
      </w:r>
      <w:r w:rsidRPr="00AE052B">
        <w:rPr>
          <w:rFonts w:ascii="Arial" w:eastAsia="Times New Roman" w:hAnsi="Arial" w:cs="Arial"/>
          <w:color w:val="3D3D3D"/>
          <w:lang w:eastAsia="pt-BR"/>
        </w:rPr>
        <w:br/>
        <w:t>Parágrafo único. O passeio público, elemento obrigatório de urbanização e parte da via pública, normalmente segregado e em nível diferente, destina-se somente à circulação de pedestres e, quando possível, à implantação de mobiliário urbano e vegetação.”(NR)</w:t>
      </w:r>
      <w:r w:rsidRPr="00AE052B">
        <w:rPr>
          <w:rFonts w:ascii="Arial" w:eastAsia="Times New Roman" w:hAnsi="Arial" w:cs="Arial"/>
          <w:color w:val="3D3D3D"/>
          <w:lang w:eastAsia="pt-BR"/>
        </w:rPr>
        <w:br/>
        <w:t>“Art. 9º …………………………………………………………………………………………..</w:t>
      </w:r>
      <w:r w:rsidRPr="00AE052B">
        <w:rPr>
          <w:rFonts w:ascii="Arial" w:eastAsia="Times New Roman" w:hAnsi="Arial" w:cs="Arial"/>
          <w:color w:val="3D3D3D"/>
          <w:lang w:eastAsia="pt-BR"/>
        </w:rPr>
        <w:br/>
        <w:t>Parágrafo único. Os semáforos para pedestres instalados em vias públicas de grande circulação, ou que deem acesso aos serviços de reabilitação, devem impreterivelmente estar equipados com mecanismo que emita sinal sonoro suave para orientação do pedestre.”(NR)</w:t>
      </w:r>
      <w:r w:rsidRPr="00AE052B">
        <w:rPr>
          <w:rFonts w:ascii="Arial" w:eastAsia="Times New Roman" w:hAnsi="Arial" w:cs="Arial"/>
          <w:color w:val="3D3D3D"/>
          <w:lang w:eastAsia="pt-BR"/>
        </w:rPr>
        <w:br/>
        <w:t>“Art. 10-A. A instalação de qualquer mobiliário urbano em áreas de circulação comum para pedestre que incorra em risco de acidentes à pessoa com deficiência, deverá ser indicada mediante sinalização tátil de alerta no piso, de acordo com as normas técnicas pertinentes.”</w:t>
      </w:r>
      <w:r w:rsidRPr="00AE052B">
        <w:rPr>
          <w:rFonts w:ascii="Arial" w:eastAsia="Times New Roman" w:hAnsi="Arial" w:cs="Arial"/>
          <w:color w:val="3D3D3D"/>
          <w:lang w:eastAsia="pt-BR"/>
        </w:rPr>
        <w:br/>
        <w:t>“Art. 12-A. Os centros comerciais e estabelecimentos congêneres devem fornecer carros e cadeiras de rodas, motorizados ou não, para o atendimento de pessoas com deficiência física ou com mobilidade reduzida.”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lastRenderedPageBreak/>
        <w:t>Art. 113. A Lei nº 10.257, de 10 de julho de 2001 – Estatuto das Cidades, passa a vigorar com as seguintes alterações:</w:t>
      </w:r>
      <w:r w:rsidRPr="00AE052B">
        <w:rPr>
          <w:rFonts w:ascii="Arial" w:eastAsia="Times New Roman" w:hAnsi="Arial" w:cs="Arial"/>
          <w:color w:val="3D3D3D"/>
          <w:lang w:eastAsia="pt-BR"/>
        </w:rPr>
        <w:br/>
        <w:t>“Art. 3º …………………………………………………………………………………………..</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III – promover, por iniciativa própria e em conjunto com os Estados, o Distrito Federal e os Municípios, programas de construção de moradias e a melhoria das condições habitacionais, de saneamento básico, das calçadas, dos passeios públicos, do mobiliário urbano e dos demais espaços de uso público;</w:t>
      </w:r>
      <w:r w:rsidRPr="00AE052B">
        <w:rPr>
          <w:rFonts w:ascii="Arial" w:eastAsia="Times New Roman" w:hAnsi="Arial" w:cs="Arial"/>
          <w:color w:val="3D3D3D"/>
          <w:lang w:eastAsia="pt-BR"/>
        </w:rPr>
        <w:br/>
        <w:t>IV – instituir diretrizes para o desenvolvimento urbano, inclusive habitação, saneamento básico, transportes e mobilidade urbana, que incluam regras de acessibilidade aos locais de uso público;</w:t>
      </w:r>
      <w:r w:rsidRPr="00AE052B">
        <w:rPr>
          <w:rFonts w:ascii="Arial" w:eastAsia="Times New Roman" w:hAnsi="Arial" w:cs="Arial"/>
          <w:color w:val="3D3D3D"/>
          <w:lang w:eastAsia="pt-BR"/>
        </w:rPr>
        <w:br/>
        <w:t>………………………………………………………………………………………………”(NR)</w:t>
      </w:r>
      <w:r w:rsidRPr="00AE052B">
        <w:rPr>
          <w:rFonts w:ascii="Arial" w:eastAsia="Times New Roman" w:hAnsi="Arial" w:cs="Arial"/>
          <w:color w:val="3D3D3D"/>
          <w:lang w:eastAsia="pt-BR"/>
        </w:rPr>
        <w:br/>
        <w:t>“Art. 41. …………………………………………………………………………………………</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 3º As cidades de que trata o caput deste artigo devem elaborar plano de rotas acessíveis, compatível com o plano diretor no qual está inserido, que disponha sobre os passeios públicos a serem implantados ou reformados pelo poder público, com vistas a garantir acessibilidade das pessoas a todas as rotas e vias existentes, inclusive as que concentrem os focos geradores de maior circulação de pedestres, como os locais de prestação de serviços públicos e privados de saúde, educação, assistência social, esporte, cultura, correios e telégrafos, bancos e órgãos públicos, entre outros, sempre que possível de maneira integrada com os sistemas de transporte coletivo de passageiros.”(NR)</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114. A Lei nº 10.406, de 10 de janeiro de 2002 – Código Civil, passa a vigorar com as seguintes alterações:</w:t>
      </w:r>
      <w:r w:rsidRPr="00AE052B">
        <w:rPr>
          <w:rFonts w:ascii="Arial" w:eastAsia="Times New Roman" w:hAnsi="Arial" w:cs="Arial"/>
          <w:color w:val="3D3D3D"/>
          <w:lang w:eastAsia="pt-BR"/>
        </w:rPr>
        <w:br/>
        <w:t>“Art. 3º São absolutamente incapazes de exercer pessoalmente os atos da vida civil os menores de 16 (dezesseis) anos.</w:t>
      </w:r>
      <w:r w:rsidRPr="00AE052B">
        <w:rPr>
          <w:rFonts w:ascii="Arial" w:eastAsia="Times New Roman" w:hAnsi="Arial" w:cs="Arial"/>
          <w:color w:val="3D3D3D"/>
          <w:lang w:eastAsia="pt-BR"/>
        </w:rPr>
        <w:br/>
        <w:t>I – (revogado);</w:t>
      </w:r>
      <w:r w:rsidRPr="00AE052B">
        <w:rPr>
          <w:rFonts w:ascii="Arial" w:eastAsia="Times New Roman" w:hAnsi="Arial" w:cs="Arial"/>
          <w:color w:val="3D3D3D"/>
          <w:lang w:eastAsia="pt-BR"/>
        </w:rPr>
        <w:br/>
        <w:t>II – (revogado);</w:t>
      </w:r>
      <w:r w:rsidRPr="00AE052B">
        <w:rPr>
          <w:rFonts w:ascii="Arial" w:eastAsia="Times New Roman" w:hAnsi="Arial" w:cs="Arial"/>
          <w:color w:val="3D3D3D"/>
          <w:lang w:eastAsia="pt-BR"/>
        </w:rPr>
        <w:br/>
        <w:t>III – (revogado).”(NR)</w:t>
      </w:r>
      <w:r w:rsidRPr="00AE052B">
        <w:rPr>
          <w:rFonts w:ascii="Arial" w:eastAsia="Times New Roman" w:hAnsi="Arial" w:cs="Arial"/>
          <w:color w:val="3D3D3D"/>
          <w:lang w:eastAsia="pt-BR"/>
        </w:rPr>
        <w:br/>
        <w:t>“Art. 4º São incapazes, relativamente a certos atos, ou à maneira de os exercerem:</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II – os ébrios habituais e os viciados em tóxicos;</w:t>
      </w:r>
      <w:r w:rsidRPr="00AE052B">
        <w:rPr>
          <w:rFonts w:ascii="Arial" w:eastAsia="Times New Roman" w:hAnsi="Arial" w:cs="Arial"/>
          <w:color w:val="3D3D3D"/>
          <w:lang w:eastAsia="pt-BR"/>
        </w:rPr>
        <w:br/>
        <w:t>III – aqueles que, por causa transitória ou permanente, não puderem exprimir sua vontade;</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 xml:space="preserve">Parágrafo único. A capacidade dos indígenas será regulada por legislação </w:t>
      </w:r>
      <w:r w:rsidRPr="00AE052B">
        <w:rPr>
          <w:rFonts w:ascii="Arial" w:eastAsia="Times New Roman" w:hAnsi="Arial" w:cs="Arial"/>
          <w:color w:val="3D3D3D"/>
          <w:lang w:eastAsia="pt-BR"/>
        </w:rPr>
        <w:lastRenderedPageBreak/>
        <w:t>especial.”(NR)</w:t>
      </w:r>
      <w:r w:rsidRPr="00AE052B">
        <w:rPr>
          <w:rFonts w:ascii="Arial" w:eastAsia="Times New Roman" w:hAnsi="Arial" w:cs="Arial"/>
          <w:color w:val="3D3D3D"/>
          <w:lang w:eastAsia="pt-BR"/>
        </w:rPr>
        <w:br/>
        <w:t>“Art. 228. ……………………………………………………………………………………….</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II – (revogado);</w:t>
      </w:r>
      <w:r w:rsidRPr="00AE052B">
        <w:rPr>
          <w:rFonts w:ascii="Arial" w:eastAsia="Times New Roman" w:hAnsi="Arial" w:cs="Arial"/>
          <w:color w:val="3D3D3D"/>
          <w:lang w:eastAsia="pt-BR"/>
        </w:rPr>
        <w:br/>
        <w:t>III – (revogado);</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 1º ………………………………………………………………………………………………..</w:t>
      </w:r>
      <w:r w:rsidRPr="00AE052B">
        <w:rPr>
          <w:rFonts w:ascii="Arial" w:eastAsia="Times New Roman" w:hAnsi="Arial" w:cs="Arial"/>
          <w:color w:val="3D3D3D"/>
          <w:lang w:eastAsia="pt-BR"/>
        </w:rPr>
        <w:br/>
        <w:t>§ 2º A pessoa com deficiência poderá testemunhar, em igualdade de condições com os demais, sendo-lhe assegurados todos os recursos de tecnologia assistiva.”(NR)</w:t>
      </w:r>
      <w:r w:rsidRPr="00AE052B">
        <w:rPr>
          <w:rFonts w:ascii="Arial" w:eastAsia="Times New Roman" w:hAnsi="Arial" w:cs="Arial"/>
          <w:color w:val="3D3D3D"/>
          <w:lang w:eastAsia="pt-BR"/>
        </w:rPr>
        <w:br/>
        <w:t>“Art. 1.518. Até a celebração do casamento podem os pais ou tutores revogar a autorização.”(NR)</w:t>
      </w:r>
      <w:r w:rsidRPr="00AE052B">
        <w:rPr>
          <w:rFonts w:ascii="Arial" w:eastAsia="Times New Roman" w:hAnsi="Arial" w:cs="Arial"/>
          <w:color w:val="3D3D3D"/>
          <w:lang w:eastAsia="pt-BR"/>
        </w:rPr>
        <w:br/>
        <w:t>“Art. 1.548. …………………………………………………………………………………….</w:t>
      </w:r>
      <w:r w:rsidRPr="00AE052B">
        <w:rPr>
          <w:rFonts w:ascii="Arial" w:eastAsia="Times New Roman" w:hAnsi="Arial" w:cs="Arial"/>
          <w:color w:val="3D3D3D"/>
          <w:lang w:eastAsia="pt-BR"/>
        </w:rPr>
        <w:br/>
        <w:t>I – (revogado);</w:t>
      </w:r>
      <w:r w:rsidRPr="00AE052B">
        <w:rPr>
          <w:rFonts w:ascii="Arial" w:eastAsia="Times New Roman" w:hAnsi="Arial" w:cs="Arial"/>
          <w:color w:val="3D3D3D"/>
          <w:lang w:eastAsia="pt-BR"/>
        </w:rPr>
        <w:br/>
        <w:t>………………………………………………………………………………………………”(NR)</w:t>
      </w:r>
      <w:r w:rsidRPr="00AE052B">
        <w:rPr>
          <w:rFonts w:ascii="Arial" w:eastAsia="Times New Roman" w:hAnsi="Arial" w:cs="Arial"/>
          <w:color w:val="3D3D3D"/>
          <w:lang w:eastAsia="pt-BR"/>
        </w:rPr>
        <w:br/>
        <w:t>“Art. 1.550. …………………………………………………………………………………….</w:t>
      </w:r>
      <w:r w:rsidRPr="00AE052B">
        <w:rPr>
          <w:rFonts w:ascii="Arial" w:eastAsia="Times New Roman" w:hAnsi="Arial" w:cs="Arial"/>
          <w:color w:val="3D3D3D"/>
          <w:lang w:eastAsia="pt-BR"/>
        </w:rPr>
        <w:br/>
        <w:t>§ 1º ………………………………………………………………………………………………..</w:t>
      </w:r>
      <w:r w:rsidRPr="00AE052B">
        <w:rPr>
          <w:rFonts w:ascii="Arial" w:eastAsia="Times New Roman" w:hAnsi="Arial" w:cs="Arial"/>
          <w:color w:val="3D3D3D"/>
          <w:lang w:eastAsia="pt-BR"/>
        </w:rPr>
        <w:br/>
        <w:t>§ 2º As pessoas com deficiência mental e as pessoas com deficiência intelectual, em idade núbia, poderão contrair matrimônio, expressando sua vontade, diretamente ou por meio de seu responsável ou curador.”(NR)</w:t>
      </w:r>
      <w:r w:rsidRPr="00AE052B">
        <w:rPr>
          <w:rFonts w:ascii="Arial" w:eastAsia="Times New Roman" w:hAnsi="Arial" w:cs="Arial"/>
          <w:color w:val="3D3D3D"/>
          <w:lang w:eastAsia="pt-BR"/>
        </w:rPr>
        <w:br/>
        <w:t>“Art. 1.557. …………………………………………………………………………………….</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III – a ignorância, anterior ao casamento, de defeito físico irremediável, que não se caracterize deficiência, de moléstia grave e transmissível, pelo contágio ou herança, capaz de pôr em risco a saúde do outro cônjuge ou de sua descendência;</w:t>
      </w:r>
      <w:r w:rsidRPr="00AE052B">
        <w:rPr>
          <w:rFonts w:ascii="Arial" w:eastAsia="Times New Roman" w:hAnsi="Arial" w:cs="Arial"/>
          <w:color w:val="3D3D3D"/>
          <w:lang w:eastAsia="pt-BR"/>
        </w:rPr>
        <w:br/>
        <w:t>IV – (revogado).”(NR)</w:t>
      </w:r>
      <w:r w:rsidRPr="00AE052B">
        <w:rPr>
          <w:rFonts w:ascii="Arial" w:eastAsia="Times New Roman" w:hAnsi="Arial" w:cs="Arial"/>
          <w:color w:val="3D3D3D"/>
          <w:lang w:eastAsia="pt-BR"/>
        </w:rPr>
        <w:br/>
        <w:t>“Art. 1.767. …………………………………………………………………………………….</w:t>
      </w:r>
      <w:r w:rsidRPr="00AE052B">
        <w:rPr>
          <w:rFonts w:ascii="Arial" w:eastAsia="Times New Roman" w:hAnsi="Arial" w:cs="Arial"/>
          <w:color w:val="3D3D3D"/>
          <w:lang w:eastAsia="pt-BR"/>
        </w:rPr>
        <w:br/>
        <w:t>I – aqueles que, por causa transitória ou permanente, não puderem exprimir sua vontade;</w:t>
      </w:r>
      <w:r w:rsidRPr="00AE052B">
        <w:rPr>
          <w:rFonts w:ascii="Arial" w:eastAsia="Times New Roman" w:hAnsi="Arial" w:cs="Arial"/>
          <w:color w:val="3D3D3D"/>
          <w:lang w:eastAsia="pt-BR"/>
        </w:rPr>
        <w:br/>
        <w:t>II – (revogado);</w:t>
      </w:r>
      <w:r w:rsidRPr="00AE052B">
        <w:rPr>
          <w:rFonts w:ascii="Arial" w:eastAsia="Times New Roman" w:hAnsi="Arial" w:cs="Arial"/>
          <w:color w:val="3D3D3D"/>
          <w:lang w:eastAsia="pt-BR"/>
        </w:rPr>
        <w:br/>
        <w:t>III – os ébrios habituais e os viciados em tóxico;</w:t>
      </w:r>
      <w:r w:rsidRPr="00AE052B">
        <w:rPr>
          <w:rFonts w:ascii="Arial" w:eastAsia="Times New Roman" w:hAnsi="Arial" w:cs="Arial"/>
          <w:color w:val="3D3D3D"/>
          <w:lang w:eastAsia="pt-BR"/>
        </w:rPr>
        <w:br/>
        <w:t>IV – (revogado);</w:t>
      </w:r>
      <w:r w:rsidRPr="00AE052B">
        <w:rPr>
          <w:rFonts w:ascii="Arial" w:eastAsia="Times New Roman" w:hAnsi="Arial" w:cs="Arial"/>
          <w:color w:val="3D3D3D"/>
          <w:lang w:eastAsia="pt-BR"/>
        </w:rPr>
        <w:br/>
        <w:t>………………………………………………………………………………………………”(NR)</w:t>
      </w:r>
      <w:r w:rsidRPr="00AE052B">
        <w:rPr>
          <w:rFonts w:ascii="Arial" w:eastAsia="Times New Roman" w:hAnsi="Arial" w:cs="Arial"/>
          <w:color w:val="3D3D3D"/>
          <w:lang w:eastAsia="pt-BR"/>
        </w:rPr>
        <w:br/>
        <w:t>“Art. 1.768. O processo que define os termos da curatela deve ser promovido:</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IV – pela própria pessoa.”(NR)</w:t>
      </w:r>
      <w:r w:rsidRPr="00AE052B">
        <w:rPr>
          <w:rFonts w:ascii="Arial" w:eastAsia="Times New Roman" w:hAnsi="Arial" w:cs="Arial"/>
          <w:color w:val="3D3D3D"/>
          <w:lang w:eastAsia="pt-BR"/>
        </w:rPr>
        <w:br/>
        <w:t>“Art. 1.769. O Ministério Público somente promoverá o processo que define os termos da curatela:</w:t>
      </w:r>
      <w:r w:rsidRPr="00AE052B">
        <w:rPr>
          <w:rFonts w:ascii="Arial" w:eastAsia="Times New Roman" w:hAnsi="Arial" w:cs="Arial"/>
          <w:color w:val="3D3D3D"/>
          <w:lang w:eastAsia="pt-BR"/>
        </w:rPr>
        <w:br/>
        <w:t>I – nos casos de deficiência mental ou intelectual;</w:t>
      </w:r>
      <w:r w:rsidRPr="00AE052B">
        <w:rPr>
          <w:rFonts w:ascii="Arial" w:eastAsia="Times New Roman" w:hAnsi="Arial" w:cs="Arial"/>
          <w:color w:val="3D3D3D"/>
          <w:lang w:eastAsia="pt-BR"/>
        </w:rPr>
        <w:br/>
      </w:r>
      <w:r w:rsidRPr="00AE052B">
        <w:rPr>
          <w:rFonts w:ascii="Arial" w:eastAsia="Times New Roman" w:hAnsi="Arial" w:cs="Arial"/>
          <w:color w:val="3D3D3D"/>
          <w:lang w:eastAsia="pt-BR"/>
        </w:rPr>
        <w:lastRenderedPageBreak/>
        <w:t>……………………………………………………………………………………………………….</w:t>
      </w:r>
      <w:r w:rsidRPr="00AE052B">
        <w:rPr>
          <w:rFonts w:ascii="Arial" w:eastAsia="Times New Roman" w:hAnsi="Arial" w:cs="Arial"/>
          <w:color w:val="3D3D3D"/>
          <w:lang w:eastAsia="pt-BR"/>
        </w:rPr>
        <w:br/>
        <w:t>III – se, existindo, forem menores ou incapazes as pessoas mencionadas no inciso II.”(NR)</w:t>
      </w:r>
      <w:r w:rsidRPr="00AE052B">
        <w:rPr>
          <w:rFonts w:ascii="Arial" w:eastAsia="Times New Roman" w:hAnsi="Arial" w:cs="Arial"/>
          <w:color w:val="3D3D3D"/>
          <w:lang w:eastAsia="pt-BR"/>
        </w:rPr>
        <w:br/>
        <w:t>“Art. 1.771. Antes de se pronunciar acerca dos termos da curatela, o juiz, que deverá ser assistido por equipe multidisciplinar, entrevistará pessoalmente o interditando.”(NR)</w:t>
      </w:r>
      <w:r w:rsidRPr="00AE052B">
        <w:rPr>
          <w:rFonts w:ascii="Arial" w:eastAsia="Times New Roman" w:hAnsi="Arial" w:cs="Arial"/>
          <w:color w:val="3D3D3D"/>
          <w:lang w:eastAsia="pt-BR"/>
        </w:rPr>
        <w:br/>
        <w:t>“Art. 1.772. O juiz determinará, segundo as potencialidades da pessoa, os limites da curatela, circunscritos às restrições constantes do art. 1.782, e a indicação do curador.</w:t>
      </w:r>
      <w:r w:rsidRPr="00AE052B">
        <w:rPr>
          <w:rFonts w:ascii="Arial" w:eastAsia="Times New Roman" w:hAnsi="Arial" w:cs="Arial"/>
          <w:color w:val="3D3D3D"/>
          <w:lang w:eastAsia="pt-BR"/>
        </w:rPr>
        <w:br/>
        <w:t>Parágrafo único. Para a escolha do curador, o juiz levará em conta a vontade e as preferências do interditando, a isenção de conflito de interesses e de influência indevida e a proporcionalidade e adequação às circunstâncias da pessoa.”(NR)</w:t>
      </w:r>
      <w:r w:rsidRPr="00AE052B">
        <w:rPr>
          <w:rFonts w:ascii="Arial" w:eastAsia="Times New Roman" w:hAnsi="Arial" w:cs="Arial"/>
          <w:color w:val="3D3D3D"/>
          <w:lang w:eastAsia="pt-BR"/>
        </w:rPr>
        <w:br/>
        <w:t>“Art. 1.775-A. Na nomeação de curador para a pessoa com deficiência, o juiz poderá estabelecer curatela compartilhada a mais de uma pessoa.”</w:t>
      </w:r>
      <w:r w:rsidRPr="00AE052B">
        <w:rPr>
          <w:rFonts w:ascii="Arial" w:eastAsia="Times New Roman" w:hAnsi="Arial" w:cs="Arial"/>
          <w:color w:val="3D3D3D"/>
          <w:lang w:eastAsia="pt-BR"/>
        </w:rPr>
        <w:br/>
        <w:t>“Art. 1.777. A pessoa referida no inciso I do art. 1.767 receberá todo o apoio necessário para ter preservado o direito à convivência familiar e comunitária, sendo evitado o seu recolhimento em estabelecimentos que o afaste desse convívio.”(NR)</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115. O Título IV do Livro IV da Parte Especial da Lei nº 10.406, de 10 de janeiro de 2002 – Código Civil, a seguinte redação:</w:t>
      </w:r>
      <w:r w:rsidRPr="00AE052B">
        <w:rPr>
          <w:rFonts w:ascii="Arial" w:eastAsia="Times New Roman" w:hAnsi="Arial" w:cs="Arial"/>
          <w:color w:val="3D3D3D"/>
          <w:lang w:eastAsia="pt-BR"/>
        </w:rPr>
        <w:br/>
        <w:t>“Título IV</w:t>
      </w:r>
      <w:r w:rsidRPr="00AE052B">
        <w:rPr>
          <w:rFonts w:ascii="Arial" w:eastAsia="Times New Roman" w:hAnsi="Arial" w:cs="Arial"/>
          <w:color w:val="3D3D3D"/>
          <w:lang w:eastAsia="pt-BR"/>
        </w:rPr>
        <w:br/>
        <w:t>Da Tutela, da Curatela e da Tomada de Decisão Apoiada”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116. O Título IV do Livro IV da Parte Especial da Lei nº 10.406, de 10 de janeiro de 2002 – Código Civil, passa a vigorar acrescido do seguinte Capítulo III:</w:t>
      </w:r>
      <w:r w:rsidRPr="00AE052B">
        <w:rPr>
          <w:rFonts w:ascii="Arial" w:eastAsia="Times New Roman" w:hAnsi="Arial" w:cs="Arial"/>
          <w:color w:val="3D3D3D"/>
          <w:lang w:eastAsia="pt-BR"/>
        </w:rPr>
        <w:br/>
        <w:t>“CAPÍTULO III</w:t>
      </w:r>
      <w:r w:rsidRPr="00AE052B">
        <w:rPr>
          <w:rFonts w:ascii="Arial" w:eastAsia="Times New Roman" w:hAnsi="Arial" w:cs="Arial"/>
          <w:color w:val="3D3D3D"/>
          <w:lang w:eastAsia="pt-BR"/>
        </w:rPr>
        <w:br/>
        <w:t>DA TOMADA DE DECISÃO APOIADA</w:t>
      </w:r>
      <w:r w:rsidRPr="00AE052B">
        <w:rPr>
          <w:rFonts w:ascii="Arial" w:eastAsia="Times New Roman" w:hAnsi="Arial" w:cs="Arial"/>
          <w:color w:val="3D3D3D"/>
          <w:lang w:eastAsia="pt-BR"/>
        </w:rPr>
        <w:br/>
        <w:t>Art. 1.783-A. A Tomada de Decisão Apoiada é o processo pelo qual a pessoa elege pelo menos 2 (duas) pessoas idôneas, com as quais mantenha vínculos e gozem de sua confiança, para prestar-lhe apoio na tomada de decisão sobre atos da vida civil, fornecendo os elementos e informações necessárias para que possa exercer sua capacidade.</w:t>
      </w:r>
      <w:r w:rsidRPr="00AE052B">
        <w:rPr>
          <w:rFonts w:ascii="Arial" w:eastAsia="Times New Roman" w:hAnsi="Arial" w:cs="Arial"/>
          <w:color w:val="3D3D3D"/>
          <w:lang w:eastAsia="pt-BR"/>
        </w:rPr>
        <w:br/>
        <w:t>§ 1º Para formular pedido de Tomada de Decisão Apoiada, a pessoa com deficiência e os apoiadores devem apresentar Termo em que constem os limites do apoio a ser oferecido e os compromissos dos apoiadores, inclusive o prazo de vigência, o respeito à vontade, aos direitos e aos interesses da pessoa que devem apoiar.</w:t>
      </w:r>
      <w:r w:rsidRPr="00AE052B">
        <w:rPr>
          <w:rFonts w:ascii="Arial" w:eastAsia="Times New Roman" w:hAnsi="Arial" w:cs="Arial"/>
          <w:color w:val="3D3D3D"/>
          <w:lang w:eastAsia="pt-BR"/>
        </w:rPr>
        <w:br/>
        <w:t>§ 2º O pedido de Tomada de Decisão Apoiada será requerido pela pessoa a ser apoiada, com indicação expressa das pessoas aptas a prestarem o apoio previsto no caput deste artigo.</w:t>
      </w:r>
      <w:r w:rsidRPr="00AE052B">
        <w:rPr>
          <w:rFonts w:ascii="Arial" w:eastAsia="Times New Roman" w:hAnsi="Arial" w:cs="Arial"/>
          <w:color w:val="3D3D3D"/>
          <w:lang w:eastAsia="pt-BR"/>
        </w:rPr>
        <w:br/>
        <w:t>§ 3º Antes de se pronunciar sobre o pedido de Tomada de Decisão Apoiada, o juiz, assistido por equipe multidisciplinar e ouvido o Ministério Público, ouvirá pessoalmente o requerente e as pessoas que lhe prestarão apoio.</w:t>
      </w:r>
      <w:r w:rsidRPr="00AE052B">
        <w:rPr>
          <w:rFonts w:ascii="Arial" w:eastAsia="Times New Roman" w:hAnsi="Arial" w:cs="Arial"/>
          <w:color w:val="3D3D3D"/>
          <w:lang w:eastAsia="pt-BR"/>
        </w:rPr>
        <w:br/>
        <w:t xml:space="preserve">§ 4º A decisão tomada pela pessoa apoiada terá validade e efeitos sobre terceiros, </w:t>
      </w:r>
      <w:r w:rsidRPr="00AE052B">
        <w:rPr>
          <w:rFonts w:ascii="Arial" w:eastAsia="Times New Roman" w:hAnsi="Arial" w:cs="Arial"/>
          <w:color w:val="3D3D3D"/>
          <w:lang w:eastAsia="pt-BR"/>
        </w:rPr>
        <w:lastRenderedPageBreak/>
        <w:t>sem restrições, desde que esteja inserida nos limites do apoio acordado.</w:t>
      </w:r>
      <w:r w:rsidRPr="00AE052B">
        <w:rPr>
          <w:rFonts w:ascii="Arial" w:eastAsia="Times New Roman" w:hAnsi="Arial" w:cs="Arial"/>
          <w:color w:val="3D3D3D"/>
          <w:lang w:eastAsia="pt-BR"/>
        </w:rPr>
        <w:br/>
        <w:t>§ 5º Terceiro com quem a pessoa apoiada mantenha relação negocial pode solicitar que os apoiadores contra-assinem o contrato ou acordo, especificando, por escrito, sua função em relação ao apoiado.</w:t>
      </w:r>
      <w:r w:rsidRPr="00AE052B">
        <w:rPr>
          <w:rFonts w:ascii="Arial" w:eastAsia="Times New Roman" w:hAnsi="Arial" w:cs="Arial"/>
          <w:color w:val="3D3D3D"/>
          <w:lang w:eastAsia="pt-BR"/>
        </w:rPr>
        <w:br/>
        <w:t>§ 6º Em caso de negócio jurídico que possa trazer risco ou prejuízo relevante, havendo divergência de opiniões entre a pessoa apoiada e um dos apoiadores, deverá o juiz, ouvido o Ministério Público, decidir sobre a questão.</w:t>
      </w:r>
      <w:r w:rsidRPr="00AE052B">
        <w:rPr>
          <w:rFonts w:ascii="Arial" w:eastAsia="Times New Roman" w:hAnsi="Arial" w:cs="Arial"/>
          <w:color w:val="3D3D3D"/>
          <w:lang w:eastAsia="pt-BR"/>
        </w:rPr>
        <w:br/>
        <w:t>§ 7º Se o apoiador não adimplir as obrigações assumidas, agir com negligência ou exercer pressão indevida, poderá a pessoa apoiada ou qualquer pessoa apresentar denúncia ao Ministério Público ou ao juiz.</w:t>
      </w:r>
      <w:r w:rsidRPr="00AE052B">
        <w:rPr>
          <w:rFonts w:ascii="Arial" w:eastAsia="Times New Roman" w:hAnsi="Arial" w:cs="Arial"/>
          <w:color w:val="3D3D3D"/>
          <w:lang w:eastAsia="pt-BR"/>
        </w:rPr>
        <w:br/>
        <w:t>§ 8º Se procedente a denúncia, o juiz destituirá o apoiador e nomeará, ouvida a pessoa apoiada e se for de seu interesse, outra pessoa para prestação de apoio.</w:t>
      </w:r>
      <w:r w:rsidRPr="00AE052B">
        <w:rPr>
          <w:rFonts w:ascii="Arial" w:eastAsia="Times New Roman" w:hAnsi="Arial" w:cs="Arial"/>
          <w:color w:val="3D3D3D"/>
          <w:lang w:eastAsia="pt-BR"/>
        </w:rPr>
        <w:br/>
        <w:t>§ 9º A pessoa apoiada pode, a qualquer tempo, solicitar o término do acordo firmado em processo de Tomada de Decisão Apoiada.</w:t>
      </w:r>
      <w:r w:rsidRPr="00AE052B">
        <w:rPr>
          <w:rFonts w:ascii="Arial" w:eastAsia="Times New Roman" w:hAnsi="Arial" w:cs="Arial"/>
          <w:color w:val="3D3D3D"/>
          <w:lang w:eastAsia="pt-BR"/>
        </w:rPr>
        <w:br/>
        <w:t>§ 10. O apoiador pode solicitar ao juiz a exclusão de sua participação do processo de Tomada de Decisão Apoiada, condicionado seu desligamento à manifestação do juiz sobre a matéria.</w:t>
      </w:r>
      <w:r w:rsidRPr="00AE052B">
        <w:rPr>
          <w:rFonts w:ascii="Arial" w:eastAsia="Times New Roman" w:hAnsi="Arial" w:cs="Arial"/>
          <w:color w:val="3D3D3D"/>
          <w:lang w:eastAsia="pt-BR"/>
        </w:rPr>
        <w:br/>
        <w:t>§ 11. Aplicam-se à Tomada de Decisão Apoiada, no que couber, as disposições referentes à prestação de contas na curatela.”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117. A Lei nº 11.126, de 27 de junho de 2005, passa a vigorar com a seguinte alteração:</w:t>
      </w:r>
      <w:r w:rsidRPr="00AE052B">
        <w:rPr>
          <w:rFonts w:ascii="Arial" w:eastAsia="Times New Roman" w:hAnsi="Arial" w:cs="Arial"/>
          <w:color w:val="3D3D3D"/>
          <w:lang w:eastAsia="pt-BR"/>
        </w:rPr>
        <w:br/>
        <w:t>“Art. 1º É assegurado à pessoa com deficiência visual usuária de cão-guia o direito de ingressar e permanecer com o animal em todos os meios de transporte, nos estabelecimentos abertos ao público, de uso público e privados de uso coletivo, desde que observadas as condições impostas por esta Lei.</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 2º O disposto no caput deste artigo aplica-se a todas as modalidades e jurisdições do serviço de transporte coletivo de passageiros, inclusive em esfera internacional com origem no território brasileiro. (NR)”</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118. O inciso IV do art. 46 da Lei nº 11.904, de 14 de janeiro de 2009, passa a vigorar acrescido da seguinte alínea k:</w:t>
      </w:r>
      <w:r w:rsidRPr="00AE052B">
        <w:rPr>
          <w:rFonts w:ascii="Arial" w:eastAsia="Times New Roman" w:hAnsi="Arial" w:cs="Arial"/>
          <w:color w:val="3D3D3D"/>
          <w:lang w:eastAsia="pt-BR"/>
        </w:rPr>
        <w:br/>
        <w:t>“Art. 46. …………………………………………………………………………………………</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IV – ……………………………………………………………………………………………….</w:t>
      </w:r>
      <w:r w:rsidRPr="00AE052B">
        <w:rPr>
          <w:rFonts w:ascii="Arial" w:eastAsia="Times New Roman" w:hAnsi="Arial" w:cs="Arial"/>
          <w:color w:val="3D3D3D"/>
          <w:lang w:eastAsia="pt-BR"/>
        </w:rPr>
        <w:br/>
        <w:t>……………………………………………………………………………………………………….</w:t>
      </w:r>
      <w:r w:rsidRPr="00AE052B">
        <w:rPr>
          <w:rFonts w:ascii="Arial" w:eastAsia="Times New Roman" w:hAnsi="Arial" w:cs="Arial"/>
          <w:color w:val="3D3D3D"/>
          <w:lang w:eastAsia="pt-BR"/>
        </w:rPr>
        <w:br/>
        <w:t>k) de acessibilidade a todas as pessoas.</w:t>
      </w:r>
      <w:r w:rsidRPr="00AE052B">
        <w:rPr>
          <w:rFonts w:ascii="Arial" w:eastAsia="Times New Roman" w:hAnsi="Arial" w:cs="Arial"/>
          <w:color w:val="3D3D3D"/>
          <w:lang w:eastAsia="pt-BR"/>
        </w:rPr>
        <w:br/>
        <w:t>………………………………………………………………………………………………”(NR)</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lastRenderedPageBreak/>
        <w:t>Art. 119. A Lei nº 12.587, de 3 de janeiro de 2012, passa a vigorar acrescida do seguinte art. 12-B:</w:t>
      </w:r>
      <w:r w:rsidRPr="00AE052B">
        <w:rPr>
          <w:rFonts w:ascii="Arial" w:eastAsia="Times New Roman" w:hAnsi="Arial" w:cs="Arial"/>
          <w:color w:val="3D3D3D"/>
          <w:lang w:eastAsia="pt-BR"/>
        </w:rPr>
        <w:br/>
        <w:t>“Art. 12-B. Na outorga da exploração do serviço de táxi, reservar-se-ão 10% (dez por cento) das vagas para pessoas com deficiência.</w:t>
      </w:r>
      <w:r w:rsidRPr="00AE052B">
        <w:rPr>
          <w:rFonts w:ascii="Arial" w:eastAsia="Times New Roman" w:hAnsi="Arial" w:cs="Arial"/>
          <w:color w:val="3D3D3D"/>
          <w:lang w:eastAsia="pt-BR"/>
        </w:rPr>
        <w:br/>
        <w:t>§ 1º Para concorrer às vagas reservadas na forma do caput deste artigo, a pessoa com deficiência deverá observar os seguintes requisitos quanto ao veículo utilizado:</w:t>
      </w:r>
      <w:r w:rsidRPr="00AE052B">
        <w:rPr>
          <w:rFonts w:ascii="Arial" w:eastAsia="Times New Roman" w:hAnsi="Arial" w:cs="Arial"/>
          <w:color w:val="3D3D3D"/>
          <w:lang w:eastAsia="pt-BR"/>
        </w:rPr>
        <w:br/>
        <w:t>I – ser de sua propriedade e por ele conduzido; e</w:t>
      </w:r>
      <w:r w:rsidRPr="00AE052B">
        <w:rPr>
          <w:rFonts w:ascii="Arial" w:eastAsia="Times New Roman" w:hAnsi="Arial" w:cs="Arial"/>
          <w:color w:val="3D3D3D"/>
          <w:lang w:eastAsia="pt-BR"/>
        </w:rPr>
        <w:br/>
        <w:t>II – estar adaptado às necessidades do condutor, nos termos da legislação vigente.</w:t>
      </w:r>
      <w:r w:rsidRPr="00AE052B">
        <w:rPr>
          <w:rFonts w:ascii="Arial" w:eastAsia="Times New Roman" w:hAnsi="Arial" w:cs="Arial"/>
          <w:color w:val="3D3D3D"/>
          <w:lang w:eastAsia="pt-BR"/>
        </w:rPr>
        <w:br/>
        <w:t>§ 2º No caso de não preenchimento das vagas segundo os critérios estabelecidos no caput deste artigo, as remanescentes devem ser disponibilizadas para os demais concorrentes.”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120. Prorroga-se até 31 de dezembro de 2021 a vigência da Lei nº 8.989, de 24 de fevereiro de 1995.</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121. A avaliação da deficiência de que trata o § 1º do art. 2º desta Lei deverá entrar em vigor em até 2 (dois) anos, contados da entrada em vigor desta Lei.</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122. Cabe aos órgãos competentes em cada esfera de governo a elaboração de relatórios circunstanciados sobre o cumprimento dos prazos estabelecidos por força das Leis nºs 10.048, de 8 de novembro de 2000, e 10.098, de 19 de dezembro de 2000, bem como seu encaminhamento ao Ministério Público e aos órgãos de regulação para a adoção das providências cabíveis.</w:t>
      </w:r>
      <w:r w:rsidRPr="00AE052B">
        <w:rPr>
          <w:rFonts w:ascii="Arial" w:eastAsia="Times New Roman" w:hAnsi="Arial" w:cs="Arial"/>
          <w:color w:val="3D3D3D"/>
          <w:lang w:eastAsia="pt-BR"/>
        </w:rPr>
        <w:br/>
        <w:t>Parágrafo único. Os relatórios a que se refere o caput deste artigo deverão ser apresentados no prazo de 1 (um) ano a contar da entrada em vigor desta Lei.</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123. Devem ser observados os prazos a seguir discriminados, a partir da entrada em vigor desta Lei, para o cumprimento dos seguintes dispositivos:</w:t>
      </w:r>
      <w:r w:rsidRPr="00AE052B">
        <w:rPr>
          <w:rFonts w:ascii="Arial" w:eastAsia="Times New Roman" w:hAnsi="Arial" w:cs="Arial"/>
          <w:color w:val="3D3D3D"/>
          <w:lang w:eastAsia="pt-BR"/>
        </w:rPr>
        <w:br/>
        <w:t>I – incisos I e II do § 2º do art. 28, 48 (quarenta e oito) meses;</w:t>
      </w:r>
      <w:r w:rsidRPr="00AE052B">
        <w:rPr>
          <w:rFonts w:ascii="Arial" w:eastAsia="Times New Roman" w:hAnsi="Arial" w:cs="Arial"/>
          <w:color w:val="3D3D3D"/>
          <w:lang w:eastAsia="pt-BR"/>
        </w:rPr>
        <w:br/>
        <w:t>II – § 6º do art. 44, 48 (quarenta e oito) meses;</w:t>
      </w:r>
      <w:r w:rsidRPr="00AE052B">
        <w:rPr>
          <w:rFonts w:ascii="Arial" w:eastAsia="Times New Roman" w:hAnsi="Arial" w:cs="Arial"/>
          <w:color w:val="3D3D3D"/>
          <w:lang w:eastAsia="pt-BR"/>
        </w:rPr>
        <w:br/>
        <w:t>III – art. 45, 24 (vinte e quatro) meses;</w:t>
      </w:r>
      <w:r w:rsidRPr="00AE052B">
        <w:rPr>
          <w:rFonts w:ascii="Arial" w:eastAsia="Times New Roman" w:hAnsi="Arial" w:cs="Arial"/>
          <w:color w:val="3D3D3D"/>
          <w:lang w:eastAsia="pt-BR"/>
        </w:rPr>
        <w:br/>
        <w:t>IV – art. 49, 48 (quarenta e oito) meses.</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124. Os direitos, os prazos e obrigações previstas nesta Lei não excluem os já estabelecidos em outras legislações, inclusive em pactos, tratados, convenções e declarações internacionais aprovados pelo Congresso Nacional e promulgados e devem ser aplicados em conformidade com as demais normas internas e acordos internacionais vinculantes sobre a matéria.</w:t>
      </w:r>
      <w:r w:rsidRPr="00AE052B">
        <w:rPr>
          <w:rFonts w:ascii="Arial" w:eastAsia="Times New Roman" w:hAnsi="Arial" w:cs="Arial"/>
          <w:color w:val="3D3D3D"/>
          <w:lang w:eastAsia="pt-BR"/>
        </w:rPr>
        <w:br/>
        <w:t>Parágrafo único. Prevalecerá a norma mais benéfica à pessoa com deficiência.</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125. Regulamento disporá sobre a adequação do disposto nesta Lei ao tratamento diferenciado, simplificado e favorecido a ser dispensado às microempresas e empresas de pequeno porte, previsto no § 3º do art. 1º da Lei Complementar nº 123, de 14 de dezembro de 2006.</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lastRenderedPageBreak/>
        <w:t>Art. 126. Esta Lei entra em vigor após decorridos 180 (cento e oitenta) dias de sua publicação oficial.</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color w:val="3D3D3D"/>
          <w:lang w:eastAsia="pt-BR"/>
        </w:rPr>
        <w:t>Art. 127. Ficam revogados os seguintes dispositivos:</w:t>
      </w:r>
      <w:r w:rsidRPr="00AE052B">
        <w:rPr>
          <w:rFonts w:ascii="Arial" w:eastAsia="Times New Roman" w:hAnsi="Arial" w:cs="Arial"/>
          <w:color w:val="3D3D3D"/>
          <w:lang w:eastAsia="pt-BR"/>
        </w:rPr>
        <w:br/>
        <w:t>I – o inciso II do § 2º do art. 1º da Lei nº 9.008, de 21 de março de 1995;</w:t>
      </w:r>
      <w:r w:rsidRPr="00AE052B">
        <w:rPr>
          <w:rFonts w:ascii="Arial" w:eastAsia="Times New Roman" w:hAnsi="Arial" w:cs="Arial"/>
          <w:color w:val="3D3D3D"/>
          <w:lang w:eastAsia="pt-BR"/>
        </w:rPr>
        <w:br/>
        <w:t>II – os incisos II e III do art. 228 da Lei nº 10.406 – Código Civil, de 10 de janeiro de 2002;</w:t>
      </w:r>
      <w:r w:rsidRPr="00AE052B">
        <w:rPr>
          <w:rFonts w:ascii="Arial" w:eastAsia="Times New Roman" w:hAnsi="Arial" w:cs="Arial"/>
          <w:color w:val="3D3D3D"/>
          <w:lang w:eastAsia="pt-BR"/>
        </w:rPr>
        <w:br/>
        <w:t>III – o inciso I do art. 1.548 da Lei nº 10.406 – Código Civil, de 10 de janeiro de 2002;</w:t>
      </w:r>
      <w:r w:rsidRPr="00AE052B">
        <w:rPr>
          <w:rFonts w:ascii="Arial" w:eastAsia="Times New Roman" w:hAnsi="Arial" w:cs="Arial"/>
          <w:color w:val="3D3D3D"/>
          <w:lang w:eastAsia="pt-BR"/>
        </w:rPr>
        <w:br/>
        <w:t>IV – o inciso IV do art. 1.557 da Lei nº 10.406 – Código Civil, de 10 de janeiro de 2002;</w:t>
      </w:r>
      <w:r w:rsidRPr="00AE052B">
        <w:rPr>
          <w:rFonts w:ascii="Arial" w:eastAsia="Times New Roman" w:hAnsi="Arial" w:cs="Arial"/>
          <w:color w:val="3D3D3D"/>
          <w:lang w:eastAsia="pt-BR"/>
        </w:rPr>
        <w:br/>
        <w:t>V – os incisos II e IV do art. 1.767 da Lei nº 10.406 – Código Civil, de 10 de janeiro de 2002;</w:t>
      </w:r>
      <w:r w:rsidRPr="00AE052B">
        <w:rPr>
          <w:rFonts w:ascii="Arial" w:eastAsia="Times New Roman" w:hAnsi="Arial" w:cs="Arial"/>
          <w:color w:val="3D3D3D"/>
          <w:lang w:eastAsia="pt-BR"/>
        </w:rPr>
        <w:br/>
        <w:t>VI – os arts. 1.776 e 1.780 da Lei nº 10.406 – Código Civil, de 10 de janeiro de 2002.</w:t>
      </w:r>
    </w:p>
    <w:p w:rsidR="00AE052B" w:rsidRPr="00AE052B" w:rsidRDefault="00AE052B" w:rsidP="00AE052B">
      <w:pPr>
        <w:shd w:val="clear" w:color="auto" w:fill="FFFFFF"/>
        <w:spacing w:after="240" w:line="329" w:lineRule="atLeast"/>
        <w:rPr>
          <w:rFonts w:ascii="Arial" w:eastAsia="Times New Roman" w:hAnsi="Arial" w:cs="Arial"/>
          <w:color w:val="3D3D3D"/>
          <w:lang w:eastAsia="pt-BR"/>
        </w:rPr>
      </w:pPr>
      <w:r w:rsidRPr="00AE052B">
        <w:rPr>
          <w:rFonts w:ascii="Arial" w:eastAsia="Times New Roman" w:hAnsi="Arial" w:cs="Arial"/>
          <w:b/>
          <w:bCs/>
          <w:color w:val="3D3D3D"/>
          <w:lang w:eastAsia="pt-BR"/>
        </w:rPr>
        <w:t>Senador Romário PSB/RJ</w:t>
      </w:r>
      <w:r w:rsidRPr="00AE052B">
        <w:rPr>
          <w:rFonts w:ascii="Arial" w:eastAsia="Times New Roman" w:hAnsi="Arial" w:cs="Arial"/>
          <w:b/>
          <w:bCs/>
          <w:color w:val="3D3D3D"/>
          <w:lang w:eastAsia="pt-BR"/>
        </w:rPr>
        <w:br/>
        <w:t>Relator do SCD 004</w:t>
      </w:r>
    </w:p>
    <w:p w:rsidR="00710E95" w:rsidRPr="00AE052B" w:rsidRDefault="00710E95" w:rsidP="00AE052B"/>
    <w:sectPr w:rsidR="00710E95" w:rsidRPr="00AE05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46883"/>
    <w:multiLevelType w:val="hybridMultilevel"/>
    <w:tmpl w:val="DB841A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D8564CB"/>
    <w:multiLevelType w:val="hybridMultilevel"/>
    <w:tmpl w:val="CA3E5A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FE"/>
    <w:rsid w:val="0001435F"/>
    <w:rsid w:val="000A624F"/>
    <w:rsid w:val="000E6E58"/>
    <w:rsid w:val="00170AA4"/>
    <w:rsid w:val="001B3485"/>
    <w:rsid w:val="00210479"/>
    <w:rsid w:val="00261A0B"/>
    <w:rsid w:val="00377800"/>
    <w:rsid w:val="003D213F"/>
    <w:rsid w:val="005A3A59"/>
    <w:rsid w:val="005F3AC7"/>
    <w:rsid w:val="00682D6C"/>
    <w:rsid w:val="00686411"/>
    <w:rsid w:val="00691FCA"/>
    <w:rsid w:val="006B28B5"/>
    <w:rsid w:val="00710E95"/>
    <w:rsid w:val="00781A1A"/>
    <w:rsid w:val="007C5A44"/>
    <w:rsid w:val="007E0DF7"/>
    <w:rsid w:val="00853BF7"/>
    <w:rsid w:val="008D1496"/>
    <w:rsid w:val="008D6B11"/>
    <w:rsid w:val="00914D41"/>
    <w:rsid w:val="00980D32"/>
    <w:rsid w:val="00986934"/>
    <w:rsid w:val="00A90D32"/>
    <w:rsid w:val="00AA4EE9"/>
    <w:rsid w:val="00AE052B"/>
    <w:rsid w:val="00C83038"/>
    <w:rsid w:val="00CD7BFE"/>
    <w:rsid w:val="00DD09ED"/>
    <w:rsid w:val="00DE0B12"/>
    <w:rsid w:val="00E63729"/>
    <w:rsid w:val="00F95EA3"/>
    <w:rsid w:val="00FA4F89"/>
    <w:rsid w:val="00FB22EE"/>
    <w:rsid w:val="00FF2360"/>
    <w:rsid w:val="00FF3F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AE052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D7BFE"/>
    <w:rPr>
      <w:strike w:val="0"/>
      <w:dstrike w:val="0"/>
      <w:color w:val="0072C6"/>
      <w:u w:val="none"/>
      <w:effect w:val="none"/>
    </w:rPr>
  </w:style>
  <w:style w:type="paragraph" w:styleId="NormalWeb">
    <w:name w:val="Normal (Web)"/>
    <w:basedOn w:val="Normal"/>
    <w:uiPriority w:val="99"/>
    <w:unhideWhenUsed/>
    <w:rsid w:val="001B348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C5A44"/>
    <w:pPr>
      <w:ind w:left="720"/>
      <w:contextualSpacing/>
    </w:pPr>
  </w:style>
  <w:style w:type="paragraph" w:customStyle="1" w:styleId="ecmsonormal">
    <w:name w:val="ec_msonormal"/>
    <w:basedOn w:val="Normal"/>
    <w:rsid w:val="00E6372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AE052B"/>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AE052B"/>
    <w:rPr>
      <w:b/>
      <w:bCs/>
    </w:rPr>
  </w:style>
  <w:style w:type="character" w:customStyle="1" w:styleId="apple-converted-space">
    <w:name w:val="apple-converted-space"/>
    <w:basedOn w:val="Fontepargpadro"/>
    <w:rsid w:val="00AE052B"/>
  </w:style>
  <w:style w:type="character" w:customStyle="1" w:styleId="meta-sep">
    <w:name w:val="meta-sep"/>
    <w:basedOn w:val="Fontepargpadro"/>
    <w:rsid w:val="00AE052B"/>
  </w:style>
  <w:style w:type="character" w:customStyle="1" w:styleId="author">
    <w:name w:val="author"/>
    <w:basedOn w:val="Fontepargpadro"/>
    <w:rsid w:val="00AE0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AE052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D7BFE"/>
    <w:rPr>
      <w:strike w:val="0"/>
      <w:dstrike w:val="0"/>
      <w:color w:val="0072C6"/>
      <w:u w:val="none"/>
      <w:effect w:val="none"/>
    </w:rPr>
  </w:style>
  <w:style w:type="paragraph" w:styleId="NormalWeb">
    <w:name w:val="Normal (Web)"/>
    <w:basedOn w:val="Normal"/>
    <w:uiPriority w:val="99"/>
    <w:unhideWhenUsed/>
    <w:rsid w:val="001B348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C5A44"/>
    <w:pPr>
      <w:ind w:left="720"/>
      <w:contextualSpacing/>
    </w:pPr>
  </w:style>
  <w:style w:type="paragraph" w:customStyle="1" w:styleId="ecmsonormal">
    <w:name w:val="ec_msonormal"/>
    <w:basedOn w:val="Normal"/>
    <w:rsid w:val="00E6372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AE052B"/>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AE052B"/>
    <w:rPr>
      <w:b/>
      <w:bCs/>
    </w:rPr>
  </w:style>
  <w:style w:type="character" w:customStyle="1" w:styleId="apple-converted-space">
    <w:name w:val="apple-converted-space"/>
    <w:basedOn w:val="Fontepargpadro"/>
    <w:rsid w:val="00AE052B"/>
  </w:style>
  <w:style w:type="character" w:customStyle="1" w:styleId="meta-sep">
    <w:name w:val="meta-sep"/>
    <w:basedOn w:val="Fontepargpadro"/>
    <w:rsid w:val="00AE052B"/>
  </w:style>
  <w:style w:type="character" w:customStyle="1" w:styleId="author">
    <w:name w:val="author"/>
    <w:basedOn w:val="Fontepargpadro"/>
    <w:rsid w:val="00AE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3212">
      <w:bodyDiv w:val="1"/>
      <w:marLeft w:val="0"/>
      <w:marRight w:val="0"/>
      <w:marTop w:val="0"/>
      <w:marBottom w:val="0"/>
      <w:divBdr>
        <w:top w:val="none" w:sz="0" w:space="0" w:color="auto"/>
        <w:left w:val="none" w:sz="0" w:space="0" w:color="auto"/>
        <w:bottom w:val="none" w:sz="0" w:space="0" w:color="auto"/>
        <w:right w:val="none" w:sz="0" w:space="0" w:color="auto"/>
      </w:divBdr>
      <w:divsChild>
        <w:div w:id="1507673558">
          <w:marLeft w:val="0"/>
          <w:marRight w:val="0"/>
          <w:marTop w:val="0"/>
          <w:marBottom w:val="0"/>
          <w:divBdr>
            <w:top w:val="none" w:sz="0" w:space="0" w:color="auto"/>
            <w:left w:val="none" w:sz="0" w:space="0" w:color="auto"/>
            <w:bottom w:val="none" w:sz="0" w:space="0" w:color="auto"/>
            <w:right w:val="none" w:sz="0" w:space="0" w:color="auto"/>
          </w:divBdr>
          <w:divsChild>
            <w:div w:id="1839492870">
              <w:marLeft w:val="0"/>
              <w:marRight w:val="0"/>
              <w:marTop w:val="0"/>
              <w:marBottom w:val="0"/>
              <w:divBdr>
                <w:top w:val="none" w:sz="0" w:space="0" w:color="auto"/>
                <w:left w:val="none" w:sz="0" w:space="0" w:color="auto"/>
                <w:bottom w:val="none" w:sz="0" w:space="0" w:color="auto"/>
                <w:right w:val="none" w:sz="0" w:space="0" w:color="auto"/>
              </w:divBdr>
              <w:divsChild>
                <w:div w:id="1814591041">
                  <w:marLeft w:val="0"/>
                  <w:marRight w:val="0"/>
                  <w:marTop w:val="0"/>
                  <w:marBottom w:val="0"/>
                  <w:divBdr>
                    <w:top w:val="none" w:sz="0" w:space="0" w:color="auto"/>
                    <w:left w:val="none" w:sz="0" w:space="0" w:color="auto"/>
                    <w:bottom w:val="none" w:sz="0" w:space="0" w:color="auto"/>
                    <w:right w:val="none" w:sz="0" w:space="0" w:color="auto"/>
                  </w:divBdr>
                </w:div>
                <w:div w:id="1479036969">
                  <w:marLeft w:val="0"/>
                  <w:marRight w:val="0"/>
                  <w:marTop w:val="0"/>
                  <w:marBottom w:val="0"/>
                  <w:divBdr>
                    <w:top w:val="none" w:sz="0" w:space="0" w:color="auto"/>
                    <w:left w:val="none" w:sz="0" w:space="0" w:color="auto"/>
                    <w:bottom w:val="none" w:sz="0" w:space="0" w:color="auto"/>
                    <w:right w:val="none" w:sz="0" w:space="0" w:color="auto"/>
                  </w:divBdr>
                </w:div>
                <w:div w:id="1575357720">
                  <w:marLeft w:val="0"/>
                  <w:marRight w:val="0"/>
                  <w:marTop w:val="0"/>
                  <w:marBottom w:val="0"/>
                  <w:divBdr>
                    <w:top w:val="none" w:sz="0" w:space="0" w:color="auto"/>
                    <w:left w:val="none" w:sz="0" w:space="0" w:color="auto"/>
                    <w:bottom w:val="none" w:sz="0" w:space="0" w:color="auto"/>
                    <w:right w:val="none" w:sz="0" w:space="0" w:color="auto"/>
                  </w:divBdr>
                </w:div>
                <w:div w:id="1506941795">
                  <w:marLeft w:val="0"/>
                  <w:marRight w:val="0"/>
                  <w:marTop w:val="0"/>
                  <w:marBottom w:val="0"/>
                  <w:divBdr>
                    <w:top w:val="none" w:sz="0" w:space="0" w:color="auto"/>
                    <w:left w:val="none" w:sz="0" w:space="0" w:color="auto"/>
                    <w:bottom w:val="none" w:sz="0" w:space="0" w:color="auto"/>
                    <w:right w:val="none" w:sz="0" w:space="0" w:color="auto"/>
                  </w:divBdr>
                </w:div>
                <w:div w:id="5878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5527">
          <w:marLeft w:val="0"/>
          <w:marRight w:val="0"/>
          <w:marTop w:val="0"/>
          <w:marBottom w:val="0"/>
          <w:divBdr>
            <w:top w:val="none" w:sz="0" w:space="0" w:color="auto"/>
            <w:left w:val="none" w:sz="0" w:space="0" w:color="auto"/>
            <w:bottom w:val="none" w:sz="0" w:space="0" w:color="auto"/>
            <w:right w:val="none" w:sz="0" w:space="0" w:color="auto"/>
          </w:divBdr>
        </w:div>
        <w:div w:id="344751420">
          <w:marLeft w:val="0"/>
          <w:marRight w:val="0"/>
          <w:marTop w:val="0"/>
          <w:marBottom w:val="0"/>
          <w:divBdr>
            <w:top w:val="none" w:sz="0" w:space="0" w:color="auto"/>
            <w:left w:val="none" w:sz="0" w:space="0" w:color="auto"/>
            <w:bottom w:val="none" w:sz="0" w:space="0" w:color="auto"/>
            <w:right w:val="none" w:sz="0" w:space="0" w:color="auto"/>
          </w:divBdr>
          <w:divsChild>
            <w:div w:id="1295410243">
              <w:marLeft w:val="0"/>
              <w:marRight w:val="0"/>
              <w:marTop w:val="0"/>
              <w:marBottom w:val="0"/>
              <w:divBdr>
                <w:top w:val="none" w:sz="0" w:space="0" w:color="auto"/>
                <w:left w:val="none" w:sz="0" w:space="0" w:color="auto"/>
                <w:bottom w:val="none" w:sz="0" w:space="0" w:color="auto"/>
                <w:right w:val="none" w:sz="0" w:space="0" w:color="auto"/>
              </w:divBdr>
              <w:divsChild>
                <w:div w:id="1660111452">
                  <w:marLeft w:val="0"/>
                  <w:marRight w:val="0"/>
                  <w:marTop w:val="0"/>
                  <w:marBottom w:val="0"/>
                  <w:divBdr>
                    <w:top w:val="none" w:sz="0" w:space="0" w:color="auto"/>
                    <w:left w:val="none" w:sz="0" w:space="0" w:color="auto"/>
                    <w:bottom w:val="none" w:sz="0" w:space="0" w:color="auto"/>
                    <w:right w:val="none" w:sz="0" w:space="0" w:color="auto"/>
                  </w:divBdr>
                </w:div>
                <w:div w:id="1449592101">
                  <w:marLeft w:val="0"/>
                  <w:marRight w:val="0"/>
                  <w:marTop w:val="0"/>
                  <w:marBottom w:val="0"/>
                  <w:divBdr>
                    <w:top w:val="none" w:sz="0" w:space="0" w:color="auto"/>
                    <w:left w:val="none" w:sz="0" w:space="0" w:color="auto"/>
                    <w:bottom w:val="none" w:sz="0" w:space="0" w:color="auto"/>
                    <w:right w:val="none" w:sz="0" w:space="0" w:color="auto"/>
                  </w:divBdr>
                </w:div>
                <w:div w:id="1457140257">
                  <w:marLeft w:val="0"/>
                  <w:marRight w:val="0"/>
                  <w:marTop w:val="0"/>
                  <w:marBottom w:val="0"/>
                  <w:divBdr>
                    <w:top w:val="none" w:sz="0" w:space="0" w:color="auto"/>
                    <w:left w:val="none" w:sz="0" w:space="0" w:color="auto"/>
                    <w:bottom w:val="none" w:sz="0" w:space="0" w:color="auto"/>
                    <w:right w:val="none" w:sz="0" w:space="0" w:color="auto"/>
                  </w:divBdr>
                </w:div>
                <w:div w:id="659845337">
                  <w:marLeft w:val="0"/>
                  <w:marRight w:val="0"/>
                  <w:marTop w:val="0"/>
                  <w:marBottom w:val="0"/>
                  <w:divBdr>
                    <w:top w:val="none" w:sz="0" w:space="0" w:color="auto"/>
                    <w:left w:val="none" w:sz="0" w:space="0" w:color="auto"/>
                    <w:bottom w:val="none" w:sz="0" w:space="0" w:color="auto"/>
                    <w:right w:val="none" w:sz="0" w:space="0" w:color="auto"/>
                  </w:divBdr>
                </w:div>
                <w:div w:id="1358576785">
                  <w:marLeft w:val="0"/>
                  <w:marRight w:val="0"/>
                  <w:marTop w:val="0"/>
                  <w:marBottom w:val="0"/>
                  <w:divBdr>
                    <w:top w:val="none" w:sz="0" w:space="0" w:color="auto"/>
                    <w:left w:val="none" w:sz="0" w:space="0" w:color="auto"/>
                    <w:bottom w:val="none" w:sz="0" w:space="0" w:color="auto"/>
                    <w:right w:val="none" w:sz="0" w:space="0" w:color="auto"/>
                  </w:divBdr>
                </w:div>
                <w:div w:id="732313027">
                  <w:marLeft w:val="0"/>
                  <w:marRight w:val="0"/>
                  <w:marTop w:val="0"/>
                  <w:marBottom w:val="0"/>
                  <w:divBdr>
                    <w:top w:val="none" w:sz="0" w:space="0" w:color="auto"/>
                    <w:left w:val="none" w:sz="0" w:space="0" w:color="auto"/>
                    <w:bottom w:val="none" w:sz="0" w:space="0" w:color="auto"/>
                    <w:right w:val="none" w:sz="0" w:space="0" w:color="auto"/>
                  </w:divBdr>
                </w:div>
                <w:div w:id="335501348">
                  <w:marLeft w:val="0"/>
                  <w:marRight w:val="0"/>
                  <w:marTop w:val="0"/>
                  <w:marBottom w:val="0"/>
                  <w:divBdr>
                    <w:top w:val="none" w:sz="0" w:space="0" w:color="auto"/>
                    <w:left w:val="none" w:sz="0" w:space="0" w:color="auto"/>
                    <w:bottom w:val="none" w:sz="0" w:space="0" w:color="auto"/>
                    <w:right w:val="none" w:sz="0" w:space="0" w:color="auto"/>
                  </w:divBdr>
                </w:div>
                <w:div w:id="1903178223">
                  <w:marLeft w:val="0"/>
                  <w:marRight w:val="0"/>
                  <w:marTop w:val="0"/>
                  <w:marBottom w:val="0"/>
                  <w:divBdr>
                    <w:top w:val="none" w:sz="0" w:space="0" w:color="auto"/>
                    <w:left w:val="none" w:sz="0" w:space="0" w:color="auto"/>
                    <w:bottom w:val="none" w:sz="0" w:space="0" w:color="auto"/>
                    <w:right w:val="none" w:sz="0" w:space="0" w:color="auto"/>
                  </w:divBdr>
                </w:div>
                <w:div w:id="590358776">
                  <w:marLeft w:val="0"/>
                  <w:marRight w:val="0"/>
                  <w:marTop w:val="0"/>
                  <w:marBottom w:val="0"/>
                  <w:divBdr>
                    <w:top w:val="none" w:sz="0" w:space="0" w:color="auto"/>
                    <w:left w:val="none" w:sz="0" w:space="0" w:color="auto"/>
                    <w:bottom w:val="none" w:sz="0" w:space="0" w:color="auto"/>
                    <w:right w:val="none" w:sz="0" w:space="0" w:color="auto"/>
                  </w:divBdr>
                </w:div>
                <w:div w:id="909775893">
                  <w:marLeft w:val="0"/>
                  <w:marRight w:val="0"/>
                  <w:marTop w:val="0"/>
                  <w:marBottom w:val="0"/>
                  <w:divBdr>
                    <w:top w:val="none" w:sz="0" w:space="0" w:color="auto"/>
                    <w:left w:val="none" w:sz="0" w:space="0" w:color="auto"/>
                    <w:bottom w:val="none" w:sz="0" w:space="0" w:color="auto"/>
                    <w:right w:val="none" w:sz="0" w:space="0" w:color="auto"/>
                  </w:divBdr>
                </w:div>
                <w:div w:id="1993949133">
                  <w:marLeft w:val="0"/>
                  <w:marRight w:val="0"/>
                  <w:marTop w:val="0"/>
                  <w:marBottom w:val="0"/>
                  <w:divBdr>
                    <w:top w:val="none" w:sz="0" w:space="0" w:color="auto"/>
                    <w:left w:val="none" w:sz="0" w:space="0" w:color="auto"/>
                    <w:bottom w:val="none" w:sz="0" w:space="0" w:color="auto"/>
                    <w:right w:val="none" w:sz="0" w:space="0" w:color="auto"/>
                  </w:divBdr>
                </w:div>
                <w:div w:id="687295062">
                  <w:marLeft w:val="0"/>
                  <w:marRight w:val="0"/>
                  <w:marTop w:val="0"/>
                  <w:marBottom w:val="0"/>
                  <w:divBdr>
                    <w:top w:val="none" w:sz="0" w:space="0" w:color="auto"/>
                    <w:left w:val="none" w:sz="0" w:space="0" w:color="auto"/>
                    <w:bottom w:val="none" w:sz="0" w:space="0" w:color="auto"/>
                    <w:right w:val="none" w:sz="0" w:space="0" w:color="auto"/>
                  </w:divBdr>
                </w:div>
                <w:div w:id="1578785126">
                  <w:marLeft w:val="0"/>
                  <w:marRight w:val="0"/>
                  <w:marTop w:val="0"/>
                  <w:marBottom w:val="0"/>
                  <w:divBdr>
                    <w:top w:val="none" w:sz="0" w:space="0" w:color="auto"/>
                    <w:left w:val="none" w:sz="0" w:space="0" w:color="auto"/>
                    <w:bottom w:val="none" w:sz="0" w:space="0" w:color="auto"/>
                    <w:right w:val="none" w:sz="0" w:space="0" w:color="auto"/>
                  </w:divBdr>
                </w:div>
                <w:div w:id="1187210625">
                  <w:marLeft w:val="0"/>
                  <w:marRight w:val="0"/>
                  <w:marTop w:val="0"/>
                  <w:marBottom w:val="0"/>
                  <w:divBdr>
                    <w:top w:val="none" w:sz="0" w:space="0" w:color="auto"/>
                    <w:left w:val="none" w:sz="0" w:space="0" w:color="auto"/>
                    <w:bottom w:val="none" w:sz="0" w:space="0" w:color="auto"/>
                    <w:right w:val="none" w:sz="0" w:space="0" w:color="auto"/>
                  </w:divBdr>
                </w:div>
                <w:div w:id="829489435">
                  <w:marLeft w:val="0"/>
                  <w:marRight w:val="0"/>
                  <w:marTop w:val="0"/>
                  <w:marBottom w:val="0"/>
                  <w:divBdr>
                    <w:top w:val="none" w:sz="0" w:space="0" w:color="auto"/>
                    <w:left w:val="none" w:sz="0" w:space="0" w:color="auto"/>
                    <w:bottom w:val="none" w:sz="0" w:space="0" w:color="auto"/>
                    <w:right w:val="none" w:sz="0" w:space="0" w:color="auto"/>
                  </w:divBdr>
                </w:div>
                <w:div w:id="1753309635">
                  <w:marLeft w:val="0"/>
                  <w:marRight w:val="0"/>
                  <w:marTop w:val="0"/>
                  <w:marBottom w:val="0"/>
                  <w:divBdr>
                    <w:top w:val="none" w:sz="0" w:space="0" w:color="auto"/>
                    <w:left w:val="none" w:sz="0" w:space="0" w:color="auto"/>
                    <w:bottom w:val="none" w:sz="0" w:space="0" w:color="auto"/>
                    <w:right w:val="none" w:sz="0" w:space="0" w:color="auto"/>
                  </w:divBdr>
                </w:div>
                <w:div w:id="203105733">
                  <w:marLeft w:val="0"/>
                  <w:marRight w:val="0"/>
                  <w:marTop w:val="0"/>
                  <w:marBottom w:val="0"/>
                  <w:divBdr>
                    <w:top w:val="none" w:sz="0" w:space="0" w:color="auto"/>
                    <w:left w:val="none" w:sz="0" w:space="0" w:color="auto"/>
                    <w:bottom w:val="none" w:sz="0" w:space="0" w:color="auto"/>
                    <w:right w:val="none" w:sz="0" w:space="0" w:color="auto"/>
                  </w:divBdr>
                </w:div>
                <w:div w:id="302934326">
                  <w:marLeft w:val="0"/>
                  <w:marRight w:val="0"/>
                  <w:marTop w:val="0"/>
                  <w:marBottom w:val="0"/>
                  <w:divBdr>
                    <w:top w:val="none" w:sz="0" w:space="0" w:color="auto"/>
                    <w:left w:val="none" w:sz="0" w:space="0" w:color="auto"/>
                    <w:bottom w:val="none" w:sz="0" w:space="0" w:color="auto"/>
                    <w:right w:val="none" w:sz="0" w:space="0" w:color="auto"/>
                  </w:divBdr>
                </w:div>
                <w:div w:id="1945992545">
                  <w:marLeft w:val="0"/>
                  <w:marRight w:val="0"/>
                  <w:marTop w:val="0"/>
                  <w:marBottom w:val="0"/>
                  <w:divBdr>
                    <w:top w:val="none" w:sz="0" w:space="0" w:color="auto"/>
                    <w:left w:val="none" w:sz="0" w:space="0" w:color="auto"/>
                    <w:bottom w:val="none" w:sz="0" w:space="0" w:color="auto"/>
                    <w:right w:val="none" w:sz="0" w:space="0" w:color="auto"/>
                  </w:divBdr>
                </w:div>
                <w:div w:id="254167044">
                  <w:marLeft w:val="0"/>
                  <w:marRight w:val="0"/>
                  <w:marTop w:val="0"/>
                  <w:marBottom w:val="0"/>
                  <w:divBdr>
                    <w:top w:val="none" w:sz="0" w:space="0" w:color="auto"/>
                    <w:left w:val="none" w:sz="0" w:space="0" w:color="auto"/>
                    <w:bottom w:val="none" w:sz="0" w:space="0" w:color="auto"/>
                    <w:right w:val="none" w:sz="0" w:space="0" w:color="auto"/>
                  </w:divBdr>
                </w:div>
                <w:div w:id="1823620713">
                  <w:marLeft w:val="0"/>
                  <w:marRight w:val="0"/>
                  <w:marTop w:val="0"/>
                  <w:marBottom w:val="0"/>
                  <w:divBdr>
                    <w:top w:val="none" w:sz="0" w:space="0" w:color="auto"/>
                    <w:left w:val="none" w:sz="0" w:space="0" w:color="auto"/>
                    <w:bottom w:val="none" w:sz="0" w:space="0" w:color="auto"/>
                    <w:right w:val="none" w:sz="0" w:space="0" w:color="auto"/>
                  </w:divBdr>
                </w:div>
                <w:div w:id="1303853625">
                  <w:marLeft w:val="0"/>
                  <w:marRight w:val="0"/>
                  <w:marTop w:val="0"/>
                  <w:marBottom w:val="0"/>
                  <w:divBdr>
                    <w:top w:val="none" w:sz="0" w:space="0" w:color="auto"/>
                    <w:left w:val="none" w:sz="0" w:space="0" w:color="auto"/>
                    <w:bottom w:val="none" w:sz="0" w:space="0" w:color="auto"/>
                    <w:right w:val="none" w:sz="0" w:space="0" w:color="auto"/>
                  </w:divBdr>
                </w:div>
                <w:div w:id="701637650">
                  <w:marLeft w:val="0"/>
                  <w:marRight w:val="0"/>
                  <w:marTop w:val="0"/>
                  <w:marBottom w:val="0"/>
                  <w:divBdr>
                    <w:top w:val="none" w:sz="0" w:space="0" w:color="auto"/>
                    <w:left w:val="none" w:sz="0" w:space="0" w:color="auto"/>
                    <w:bottom w:val="none" w:sz="0" w:space="0" w:color="auto"/>
                    <w:right w:val="none" w:sz="0" w:space="0" w:color="auto"/>
                  </w:divBdr>
                </w:div>
                <w:div w:id="1795948971">
                  <w:marLeft w:val="0"/>
                  <w:marRight w:val="0"/>
                  <w:marTop w:val="0"/>
                  <w:marBottom w:val="0"/>
                  <w:divBdr>
                    <w:top w:val="none" w:sz="0" w:space="0" w:color="auto"/>
                    <w:left w:val="none" w:sz="0" w:space="0" w:color="auto"/>
                    <w:bottom w:val="none" w:sz="0" w:space="0" w:color="auto"/>
                    <w:right w:val="none" w:sz="0" w:space="0" w:color="auto"/>
                  </w:divBdr>
                </w:div>
                <w:div w:id="2110344286">
                  <w:marLeft w:val="0"/>
                  <w:marRight w:val="0"/>
                  <w:marTop w:val="0"/>
                  <w:marBottom w:val="0"/>
                  <w:divBdr>
                    <w:top w:val="none" w:sz="0" w:space="0" w:color="auto"/>
                    <w:left w:val="none" w:sz="0" w:space="0" w:color="auto"/>
                    <w:bottom w:val="none" w:sz="0" w:space="0" w:color="auto"/>
                    <w:right w:val="none" w:sz="0" w:space="0" w:color="auto"/>
                  </w:divBdr>
                </w:div>
                <w:div w:id="1522471147">
                  <w:marLeft w:val="0"/>
                  <w:marRight w:val="0"/>
                  <w:marTop w:val="0"/>
                  <w:marBottom w:val="0"/>
                  <w:divBdr>
                    <w:top w:val="none" w:sz="0" w:space="0" w:color="auto"/>
                    <w:left w:val="none" w:sz="0" w:space="0" w:color="auto"/>
                    <w:bottom w:val="none" w:sz="0" w:space="0" w:color="auto"/>
                    <w:right w:val="none" w:sz="0" w:space="0" w:color="auto"/>
                  </w:divBdr>
                </w:div>
                <w:div w:id="75442919">
                  <w:marLeft w:val="0"/>
                  <w:marRight w:val="0"/>
                  <w:marTop w:val="0"/>
                  <w:marBottom w:val="0"/>
                  <w:divBdr>
                    <w:top w:val="none" w:sz="0" w:space="0" w:color="auto"/>
                    <w:left w:val="none" w:sz="0" w:space="0" w:color="auto"/>
                    <w:bottom w:val="none" w:sz="0" w:space="0" w:color="auto"/>
                    <w:right w:val="none" w:sz="0" w:space="0" w:color="auto"/>
                  </w:divBdr>
                </w:div>
                <w:div w:id="125392012">
                  <w:marLeft w:val="0"/>
                  <w:marRight w:val="0"/>
                  <w:marTop w:val="0"/>
                  <w:marBottom w:val="0"/>
                  <w:divBdr>
                    <w:top w:val="none" w:sz="0" w:space="0" w:color="auto"/>
                    <w:left w:val="none" w:sz="0" w:space="0" w:color="auto"/>
                    <w:bottom w:val="none" w:sz="0" w:space="0" w:color="auto"/>
                    <w:right w:val="none" w:sz="0" w:space="0" w:color="auto"/>
                  </w:divBdr>
                </w:div>
                <w:div w:id="845023474">
                  <w:marLeft w:val="0"/>
                  <w:marRight w:val="0"/>
                  <w:marTop w:val="0"/>
                  <w:marBottom w:val="0"/>
                  <w:divBdr>
                    <w:top w:val="none" w:sz="0" w:space="0" w:color="auto"/>
                    <w:left w:val="none" w:sz="0" w:space="0" w:color="auto"/>
                    <w:bottom w:val="none" w:sz="0" w:space="0" w:color="auto"/>
                    <w:right w:val="none" w:sz="0" w:space="0" w:color="auto"/>
                  </w:divBdr>
                </w:div>
                <w:div w:id="771046794">
                  <w:marLeft w:val="0"/>
                  <w:marRight w:val="0"/>
                  <w:marTop w:val="0"/>
                  <w:marBottom w:val="0"/>
                  <w:divBdr>
                    <w:top w:val="none" w:sz="0" w:space="0" w:color="auto"/>
                    <w:left w:val="none" w:sz="0" w:space="0" w:color="auto"/>
                    <w:bottom w:val="none" w:sz="0" w:space="0" w:color="auto"/>
                    <w:right w:val="none" w:sz="0" w:space="0" w:color="auto"/>
                  </w:divBdr>
                </w:div>
                <w:div w:id="1660308595">
                  <w:marLeft w:val="0"/>
                  <w:marRight w:val="0"/>
                  <w:marTop w:val="0"/>
                  <w:marBottom w:val="0"/>
                  <w:divBdr>
                    <w:top w:val="none" w:sz="0" w:space="0" w:color="auto"/>
                    <w:left w:val="none" w:sz="0" w:space="0" w:color="auto"/>
                    <w:bottom w:val="none" w:sz="0" w:space="0" w:color="auto"/>
                    <w:right w:val="none" w:sz="0" w:space="0" w:color="auto"/>
                  </w:divBdr>
                </w:div>
                <w:div w:id="1897935883">
                  <w:marLeft w:val="0"/>
                  <w:marRight w:val="0"/>
                  <w:marTop w:val="0"/>
                  <w:marBottom w:val="0"/>
                  <w:divBdr>
                    <w:top w:val="none" w:sz="0" w:space="0" w:color="auto"/>
                    <w:left w:val="none" w:sz="0" w:space="0" w:color="auto"/>
                    <w:bottom w:val="none" w:sz="0" w:space="0" w:color="auto"/>
                    <w:right w:val="none" w:sz="0" w:space="0" w:color="auto"/>
                  </w:divBdr>
                </w:div>
                <w:div w:id="461263915">
                  <w:marLeft w:val="0"/>
                  <w:marRight w:val="0"/>
                  <w:marTop w:val="0"/>
                  <w:marBottom w:val="0"/>
                  <w:divBdr>
                    <w:top w:val="none" w:sz="0" w:space="0" w:color="auto"/>
                    <w:left w:val="none" w:sz="0" w:space="0" w:color="auto"/>
                    <w:bottom w:val="none" w:sz="0" w:space="0" w:color="auto"/>
                    <w:right w:val="none" w:sz="0" w:space="0" w:color="auto"/>
                  </w:divBdr>
                </w:div>
                <w:div w:id="293872175">
                  <w:marLeft w:val="0"/>
                  <w:marRight w:val="0"/>
                  <w:marTop w:val="0"/>
                  <w:marBottom w:val="0"/>
                  <w:divBdr>
                    <w:top w:val="none" w:sz="0" w:space="0" w:color="auto"/>
                    <w:left w:val="none" w:sz="0" w:space="0" w:color="auto"/>
                    <w:bottom w:val="none" w:sz="0" w:space="0" w:color="auto"/>
                    <w:right w:val="none" w:sz="0" w:space="0" w:color="auto"/>
                  </w:divBdr>
                </w:div>
                <w:div w:id="1975719174">
                  <w:marLeft w:val="0"/>
                  <w:marRight w:val="0"/>
                  <w:marTop w:val="0"/>
                  <w:marBottom w:val="0"/>
                  <w:divBdr>
                    <w:top w:val="none" w:sz="0" w:space="0" w:color="auto"/>
                    <w:left w:val="none" w:sz="0" w:space="0" w:color="auto"/>
                    <w:bottom w:val="none" w:sz="0" w:space="0" w:color="auto"/>
                    <w:right w:val="none" w:sz="0" w:space="0" w:color="auto"/>
                  </w:divBdr>
                </w:div>
                <w:div w:id="119346266">
                  <w:marLeft w:val="0"/>
                  <w:marRight w:val="0"/>
                  <w:marTop w:val="0"/>
                  <w:marBottom w:val="0"/>
                  <w:divBdr>
                    <w:top w:val="none" w:sz="0" w:space="0" w:color="auto"/>
                    <w:left w:val="none" w:sz="0" w:space="0" w:color="auto"/>
                    <w:bottom w:val="none" w:sz="0" w:space="0" w:color="auto"/>
                    <w:right w:val="none" w:sz="0" w:space="0" w:color="auto"/>
                  </w:divBdr>
                </w:div>
                <w:div w:id="1213034054">
                  <w:marLeft w:val="0"/>
                  <w:marRight w:val="0"/>
                  <w:marTop w:val="0"/>
                  <w:marBottom w:val="0"/>
                  <w:divBdr>
                    <w:top w:val="none" w:sz="0" w:space="0" w:color="auto"/>
                    <w:left w:val="none" w:sz="0" w:space="0" w:color="auto"/>
                    <w:bottom w:val="none" w:sz="0" w:space="0" w:color="auto"/>
                    <w:right w:val="none" w:sz="0" w:space="0" w:color="auto"/>
                  </w:divBdr>
                </w:div>
                <w:div w:id="160316480">
                  <w:marLeft w:val="0"/>
                  <w:marRight w:val="0"/>
                  <w:marTop w:val="0"/>
                  <w:marBottom w:val="0"/>
                  <w:divBdr>
                    <w:top w:val="none" w:sz="0" w:space="0" w:color="auto"/>
                    <w:left w:val="none" w:sz="0" w:space="0" w:color="auto"/>
                    <w:bottom w:val="none" w:sz="0" w:space="0" w:color="auto"/>
                    <w:right w:val="none" w:sz="0" w:space="0" w:color="auto"/>
                  </w:divBdr>
                </w:div>
                <w:div w:id="1903903079">
                  <w:marLeft w:val="0"/>
                  <w:marRight w:val="0"/>
                  <w:marTop w:val="0"/>
                  <w:marBottom w:val="0"/>
                  <w:divBdr>
                    <w:top w:val="none" w:sz="0" w:space="0" w:color="auto"/>
                    <w:left w:val="none" w:sz="0" w:space="0" w:color="auto"/>
                    <w:bottom w:val="none" w:sz="0" w:space="0" w:color="auto"/>
                    <w:right w:val="none" w:sz="0" w:space="0" w:color="auto"/>
                  </w:divBdr>
                </w:div>
                <w:div w:id="684526520">
                  <w:marLeft w:val="0"/>
                  <w:marRight w:val="0"/>
                  <w:marTop w:val="0"/>
                  <w:marBottom w:val="0"/>
                  <w:divBdr>
                    <w:top w:val="none" w:sz="0" w:space="0" w:color="auto"/>
                    <w:left w:val="none" w:sz="0" w:space="0" w:color="auto"/>
                    <w:bottom w:val="none" w:sz="0" w:space="0" w:color="auto"/>
                    <w:right w:val="none" w:sz="0" w:space="0" w:color="auto"/>
                  </w:divBdr>
                </w:div>
                <w:div w:id="193424990">
                  <w:marLeft w:val="0"/>
                  <w:marRight w:val="0"/>
                  <w:marTop w:val="0"/>
                  <w:marBottom w:val="0"/>
                  <w:divBdr>
                    <w:top w:val="none" w:sz="0" w:space="0" w:color="auto"/>
                    <w:left w:val="none" w:sz="0" w:space="0" w:color="auto"/>
                    <w:bottom w:val="none" w:sz="0" w:space="0" w:color="auto"/>
                    <w:right w:val="none" w:sz="0" w:space="0" w:color="auto"/>
                  </w:divBdr>
                </w:div>
                <w:div w:id="611135908">
                  <w:marLeft w:val="0"/>
                  <w:marRight w:val="0"/>
                  <w:marTop w:val="0"/>
                  <w:marBottom w:val="0"/>
                  <w:divBdr>
                    <w:top w:val="none" w:sz="0" w:space="0" w:color="auto"/>
                    <w:left w:val="none" w:sz="0" w:space="0" w:color="auto"/>
                    <w:bottom w:val="none" w:sz="0" w:space="0" w:color="auto"/>
                    <w:right w:val="none" w:sz="0" w:space="0" w:color="auto"/>
                  </w:divBdr>
                </w:div>
                <w:div w:id="1942564650">
                  <w:marLeft w:val="0"/>
                  <w:marRight w:val="0"/>
                  <w:marTop w:val="0"/>
                  <w:marBottom w:val="0"/>
                  <w:divBdr>
                    <w:top w:val="none" w:sz="0" w:space="0" w:color="auto"/>
                    <w:left w:val="none" w:sz="0" w:space="0" w:color="auto"/>
                    <w:bottom w:val="none" w:sz="0" w:space="0" w:color="auto"/>
                    <w:right w:val="none" w:sz="0" w:space="0" w:color="auto"/>
                  </w:divBdr>
                </w:div>
                <w:div w:id="24600708">
                  <w:marLeft w:val="0"/>
                  <w:marRight w:val="0"/>
                  <w:marTop w:val="0"/>
                  <w:marBottom w:val="0"/>
                  <w:divBdr>
                    <w:top w:val="none" w:sz="0" w:space="0" w:color="auto"/>
                    <w:left w:val="none" w:sz="0" w:space="0" w:color="auto"/>
                    <w:bottom w:val="none" w:sz="0" w:space="0" w:color="auto"/>
                    <w:right w:val="none" w:sz="0" w:space="0" w:color="auto"/>
                  </w:divBdr>
                </w:div>
                <w:div w:id="1361708331">
                  <w:marLeft w:val="0"/>
                  <w:marRight w:val="0"/>
                  <w:marTop w:val="0"/>
                  <w:marBottom w:val="0"/>
                  <w:divBdr>
                    <w:top w:val="none" w:sz="0" w:space="0" w:color="auto"/>
                    <w:left w:val="none" w:sz="0" w:space="0" w:color="auto"/>
                    <w:bottom w:val="none" w:sz="0" w:space="0" w:color="auto"/>
                    <w:right w:val="none" w:sz="0" w:space="0" w:color="auto"/>
                  </w:divBdr>
                </w:div>
                <w:div w:id="1527401300">
                  <w:marLeft w:val="0"/>
                  <w:marRight w:val="0"/>
                  <w:marTop w:val="0"/>
                  <w:marBottom w:val="0"/>
                  <w:divBdr>
                    <w:top w:val="none" w:sz="0" w:space="0" w:color="auto"/>
                    <w:left w:val="none" w:sz="0" w:space="0" w:color="auto"/>
                    <w:bottom w:val="none" w:sz="0" w:space="0" w:color="auto"/>
                    <w:right w:val="none" w:sz="0" w:space="0" w:color="auto"/>
                  </w:divBdr>
                </w:div>
                <w:div w:id="1756589678">
                  <w:marLeft w:val="0"/>
                  <w:marRight w:val="0"/>
                  <w:marTop w:val="0"/>
                  <w:marBottom w:val="0"/>
                  <w:divBdr>
                    <w:top w:val="none" w:sz="0" w:space="0" w:color="auto"/>
                    <w:left w:val="none" w:sz="0" w:space="0" w:color="auto"/>
                    <w:bottom w:val="none" w:sz="0" w:space="0" w:color="auto"/>
                    <w:right w:val="none" w:sz="0" w:space="0" w:color="auto"/>
                  </w:divBdr>
                </w:div>
                <w:div w:id="4480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93300">
      <w:bodyDiv w:val="1"/>
      <w:marLeft w:val="0"/>
      <w:marRight w:val="0"/>
      <w:marTop w:val="0"/>
      <w:marBottom w:val="0"/>
      <w:divBdr>
        <w:top w:val="none" w:sz="0" w:space="0" w:color="auto"/>
        <w:left w:val="none" w:sz="0" w:space="0" w:color="auto"/>
        <w:bottom w:val="none" w:sz="0" w:space="0" w:color="auto"/>
        <w:right w:val="none" w:sz="0" w:space="0" w:color="auto"/>
      </w:divBdr>
      <w:divsChild>
        <w:div w:id="495803125">
          <w:marLeft w:val="0"/>
          <w:marRight w:val="0"/>
          <w:marTop w:val="0"/>
          <w:marBottom w:val="0"/>
          <w:divBdr>
            <w:top w:val="none" w:sz="0" w:space="0" w:color="auto"/>
            <w:left w:val="none" w:sz="0" w:space="0" w:color="auto"/>
            <w:bottom w:val="none" w:sz="0" w:space="0" w:color="auto"/>
            <w:right w:val="none" w:sz="0" w:space="0" w:color="auto"/>
          </w:divBdr>
          <w:divsChild>
            <w:div w:id="1624574247">
              <w:marLeft w:val="0"/>
              <w:marRight w:val="0"/>
              <w:marTop w:val="0"/>
              <w:marBottom w:val="0"/>
              <w:divBdr>
                <w:top w:val="none" w:sz="0" w:space="0" w:color="auto"/>
                <w:left w:val="none" w:sz="0" w:space="0" w:color="auto"/>
                <w:bottom w:val="none" w:sz="0" w:space="0" w:color="auto"/>
                <w:right w:val="none" w:sz="0" w:space="0" w:color="auto"/>
              </w:divBdr>
              <w:divsChild>
                <w:div w:id="2078017849">
                  <w:marLeft w:val="0"/>
                  <w:marRight w:val="0"/>
                  <w:marTop w:val="100"/>
                  <w:marBottom w:val="100"/>
                  <w:divBdr>
                    <w:top w:val="none" w:sz="0" w:space="0" w:color="auto"/>
                    <w:left w:val="none" w:sz="0" w:space="0" w:color="auto"/>
                    <w:bottom w:val="none" w:sz="0" w:space="0" w:color="auto"/>
                    <w:right w:val="none" w:sz="0" w:space="0" w:color="auto"/>
                  </w:divBdr>
                  <w:divsChild>
                    <w:div w:id="1693216282">
                      <w:marLeft w:val="0"/>
                      <w:marRight w:val="0"/>
                      <w:marTop w:val="0"/>
                      <w:marBottom w:val="0"/>
                      <w:divBdr>
                        <w:top w:val="none" w:sz="0" w:space="0" w:color="auto"/>
                        <w:left w:val="none" w:sz="0" w:space="0" w:color="auto"/>
                        <w:bottom w:val="none" w:sz="0" w:space="0" w:color="auto"/>
                        <w:right w:val="none" w:sz="0" w:space="0" w:color="auto"/>
                      </w:divBdr>
                      <w:divsChild>
                        <w:div w:id="953973798">
                          <w:marLeft w:val="0"/>
                          <w:marRight w:val="0"/>
                          <w:marTop w:val="0"/>
                          <w:marBottom w:val="0"/>
                          <w:divBdr>
                            <w:top w:val="none" w:sz="0" w:space="0" w:color="auto"/>
                            <w:left w:val="none" w:sz="0" w:space="0" w:color="auto"/>
                            <w:bottom w:val="none" w:sz="0" w:space="0" w:color="auto"/>
                            <w:right w:val="none" w:sz="0" w:space="0" w:color="auto"/>
                          </w:divBdr>
                          <w:divsChild>
                            <w:div w:id="281033657">
                              <w:marLeft w:val="0"/>
                              <w:marRight w:val="0"/>
                              <w:marTop w:val="0"/>
                              <w:marBottom w:val="0"/>
                              <w:divBdr>
                                <w:top w:val="none" w:sz="0" w:space="0" w:color="auto"/>
                                <w:left w:val="none" w:sz="0" w:space="0" w:color="auto"/>
                                <w:bottom w:val="none" w:sz="0" w:space="0" w:color="auto"/>
                                <w:right w:val="none" w:sz="0" w:space="0" w:color="auto"/>
                              </w:divBdr>
                              <w:divsChild>
                                <w:div w:id="596526726">
                                  <w:marLeft w:val="0"/>
                                  <w:marRight w:val="0"/>
                                  <w:marTop w:val="0"/>
                                  <w:marBottom w:val="0"/>
                                  <w:divBdr>
                                    <w:top w:val="none" w:sz="0" w:space="0" w:color="auto"/>
                                    <w:left w:val="none" w:sz="0" w:space="0" w:color="auto"/>
                                    <w:bottom w:val="none" w:sz="0" w:space="0" w:color="auto"/>
                                    <w:right w:val="none" w:sz="0" w:space="0" w:color="auto"/>
                                  </w:divBdr>
                                  <w:divsChild>
                                    <w:div w:id="591478489">
                                      <w:marLeft w:val="0"/>
                                      <w:marRight w:val="0"/>
                                      <w:marTop w:val="0"/>
                                      <w:marBottom w:val="0"/>
                                      <w:divBdr>
                                        <w:top w:val="none" w:sz="0" w:space="0" w:color="auto"/>
                                        <w:left w:val="none" w:sz="0" w:space="0" w:color="auto"/>
                                        <w:bottom w:val="none" w:sz="0" w:space="0" w:color="auto"/>
                                        <w:right w:val="none" w:sz="0" w:space="0" w:color="auto"/>
                                      </w:divBdr>
                                      <w:divsChild>
                                        <w:div w:id="993339122">
                                          <w:marLeft w:val="0"/>
                                          <w:marRight w:val="0"/>
                                          <w:marTop w:val="0"/>
                                          <w:marBottom w:val="0"/>
                                          <w:divBdr>
                                            <w:top w:val="none" w:sz="0" w:space="0" w:color="auto"/>
                                            <w:left w:val="none" w:sz="0" w:space="0" w:color="auto"/>
                                            <w:bottom w:val="none" w:sz="0" w:space="0" w:color="auto"/>
                                            <w:right w:val="none" w:sz="0" w:space="0" w:color="auto"/>
                                          </w:divBdr>
                                          <w:divsChild>
                                            <w:div w:id="988901379">
                                              <w:marLeft w:val="0"/>
                                              <w:marRight w:val="0"/>
                                              <w:marTop w:val="0"/>
                                              <w:marBottom w:val="0"/>
                                              <w:divBdr>
                                                <w:top w:val="none" w:sz="0" w:space="0" w:color="auto"/>
                                                <w:left w:val="none" w:sz="0" w:space="0" w:color="auto"/>
                                                <w:bottom w:val="none" w:sz="0" w:space="0" w:color="auto"/>
                                                <w:right w:val="none" w:sz="0" w:space="0" w:color="auto"/>
                                              </w:divBdr>
                                              <w:divsChild>
                                                <w:div w:id="1534533048">
                                                  <w:marLeft w:val="0"/>
                                                  <w:marRight w:val="300"/>
                                                  <w:marTop w:val="0"/>
                                                  <w:marBottom w:val="0"/>
                                                  <w:divBdr>
                                                    <w:top w:val="none" w:sz="0" w:space="0" w:color="auto"/>
                                                    <w:left w:val="none" w:sz="0" w:space="0" w:color="auto"/>
                                                    <w:bottom w:val="none" w:sz="0" w:space="0" w:color="auto"/>
                                                    <w:right w:val="none" w:sz="0" w:space="0" w:color="auto"/>
                                                  </w:divBdr>
                                                  <w:divsChild>
                                                    <w:div w:id="148139505">
                                                      <w:marLeft w:val="0"/>
                                                      <w:marRight w:val="0"/>
                                                      <w:marTop w:val="0"/>
                                                      <w:marBottom w:val="0"/>
                                                      <w:divBdr>
                                                        <w:top w:val="none" w:sz="0" w:space="0" w:color="auto"/>
                                                        <w:left w:val="none" w:sz="0" w:space="0" w:color="auto"/>
                                                        <w:bottom w:val="none" w:sz="0" w:space="0" w:color="auto"/>
                                                        <w:right w:val="none" w:sz="0" w:space="0" w:color="auto"/>
                                                      </w:divBdr>
                                                      <w:divsChild>
                                                        <w:div w:id="1806849273">
                                                          <w:marLeft w:val="0"/>
                                                          <w:marRight w:val="0"/>
                                                          <w:marTop w:val="0"/>
                                                          <w:marBottom w:val="300"/>
                                                          <w:divBdr>
                                                            <w:top w:val="single" w:sz="6" w:space="0" w:color="CCCCCC"/>
                                                            <w:left w:val="none" w:sz="0" w:space="0" w:color="auto"/>
                                                            <w:bottom w:val="none" w:sz="0" w:space="0" w:color="auto"/>
                                                            <w:right w:val="none" w:sz="0" w:space="0" w:color="auto"/>
                                                          </w:divBdr>
                                                          <w:divsChild>
                                                            <w:div w:id="450899614">
                                                              <w:marLeft w:val="0"/>
                                                              <w:marRight w:val="0"/>
                                                              <w:marTop w:val="0"/>
                                                              <w:marBottom w:val="0"/>
                                                              <w:divBdr>
                                                                <w:top w:val="none" w:sz="0" w:space="0" w:color="auto"/>
                                                                <w:left w:val="none" w:sz="0" w:space="0" w:color="auto"/>
                                                                <w:bottom w:val="none" w:sz="0" w:space="0" w:color="auto"/>
                                                                <w:right w:val="none" w:sz="0" w:space="0" w:color="auto"/>
                                                              </w:divBdr>
                                                              <w:divsChild>
                                                                <w:div w:id="141585086">
                                                                  <w:marLeft w:val="0"/>
                                                                  <w:marRight w:val="0"/>
                                                                  <w:marTop w:val="0"/>
                                                                  <w:marBottom w:val="0"/>
                                                                  <w:divBdr>
                                                                    <w:top w:val="none" w:sz="0" w:space="0" w:color="auto"/>
                                                                    <w:left w:val="none" w:sz="0" w:space="0" w:color="auto"/>
                                                                    <w:bottom w:val="none" w:sz="0" w:space="0" w:color="auto"/>
                                                                    <w:right w:val="none" w:sz="0" w:space="0" w:color="auto"/>
                                                                  </w:divBdr>
                                                                  <w:divsChild>
                                                                    <w:div w:id="1165901108">
                                                                      <w:marLeft w:val="0"/>
                                                                      <w:marRight w:val="0"/>
                                                                      <w:marTop w:val="0"/>
                                                                      <w:marBottom w:val="0"/>
                                                                      <w:divBdr>
                                                                        <w:top w:val="none" w:sz="0" w:space="0" w:color="auto"/>
                                                                        <w:left w:val="none" w:sz="0" w:space="0" w:color="auto"/>
                                                                        <w:bottom w:val="none" w:sz="0" w:space="0" w:color="auto"/>
                                                                        <w:right w:val="none" w:sz="0" w:space="0" w:color="auto"/>
                                                                      </w:divBdr>
                                                                      <w:divsChild>
                                                                        <w:div w:id="88701158">
                                                                          <w:marLeft w:val="0"/>
                                                                          <w:marRight w:val="0"/>
                                                                          <w:marTop w:val="0"/>
                                                                          <w:marBottom w:val="0"/>
                                                                          <w:divBdr>
                                                                            <w:top w:val="none" w:sz="0" w:space="0" w:color="auto"/>
                                                                            <w:left w:val="none" w:sz="0" w:space="0" w:color="auto"/>
                                                                            <w:bottom w:val="none" w:sz="0" w:space="0" w:color="auto"/>
                                                                            <w:right w:val="none" w:sz="0" w:space="0" w:color="auto"/>
                                                                          </w:divBdr>
                                                                          <w:divsChild>
                                                                            <w:div w:id="1272667920">
                                                                              <w:marLeft w:val="0"/>
                                                                              <w:marRight w:val="0"/>
                                                                              <w:marTop w:val="0"/>
                                                                              <w:marBottom w:val="0"/>
                                                                              <w:divBdr>
                                                                                <w:top w:val="none" w:sz="0" w:space="0" w:color="auto"/>
                                                                                <w:left w:val="none" w:sz="0" w:space="0" w:color="auto"/>
                                                                                <w:bottom w:val="none" w:sz="0" w:space="0" w:color="auto"/>
                                                                                <w:right w:val="none" w:sz="0" w:space="0" w:color="auto"/>
                                                                              </w:divBdr>
                                                                              <w:divsChild>
                                                                                <w:div w:id="1895922484">
                                                                                  <w:marLeft w:val="0"/>
                                                                                  <w:marRight w:val="0"/>
                                                                                  <w:marTop w:val="0"/>
                                                                                  <w:marBottom w:val="0"/>
                                                                                  <w:divBdr>
                                                                                    <w:top w:val="none" w:sz="0" w:space="0" w:color="auto"/>
                                                                                    <w:left w:val="none" w:sz="0" w:space="0" w:color="auto"/>
                                                                                    <w:bottom w:val="none" w:sz="0" w:space="0" w:color="auto"/>
                                                                                    <w:right w:val="none" w:sz="0" w:space="0" w:color="auto"/>
                                                                                  </w:divBdr>
                                                                                </w:div>
                                                                                <w:div w:id="708460225">
                                                                                  <w:marLeft w:val="0"/>
                                                                                  <w:marRight w:val="0"/>
                                                                                  <w:marTop w:val="0"/>
                                                                                  <w:marBottom w:val="0"/>
                                                                                  <w:divBdr>
                                                                                    <w:top w:val="none" w:sz="0" w:space="0" w:color="auto"/>
                                                                                    <w:left w:val="none" w:sz="0" w:space="0" w:color="auto"/>
                                                                                    <w:bottom w:val="none" w:sz="0" w:space="0" w:color="auto"/>
                                                                                    <w:right w:val="none" w:sz="0" w:space="0" w:color="auto"/>
                                                                                  </w:divBdr>
                                                                                </w:div>
                                                                                <w:div w:id="5275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6901326">
      <w:bodyDiv w:val="1"/>
      <w:marLeft w:val="0"/>
      <w:marRight w:val="0"/>
      <w:marTop w:val="0"/>
      <w:marBottom w:val="0"/>
      <w:divBdr>
        <w:top w:val="none" w:sz="0" w:space="0" w:color="auto"/>
        <w:left w:val="none" w:sz="0" w:space="0" w:color="auto"/>
        <w:bottom w:val="none" w:sz="0" w:space="0" w:color="auto"/>
        <w:right w:val="none" w:sz="0" w:space="0" w:color="auto"/>
      </w:divBdr>
      <w:divsChild>
        <w:div w:id="47150733">
          <w:marLeft w:val="0"/>
          <w:marRight w:val="0"/>
          <w:marTop w:val="0"/>
          <w:marBottom w:val="0"/>
          <w:divBdr>
            <w:top w:val="none" w:sz="0" w:space="0" w:color="auto"/>
            <w:left w:val="none" w:sz="0" w:space="0" w:color="auto"/>
            <w:bottom w:val="none" w:sz="0" w:space="0" w:color="auto"/>
            <w:right w:val="none" w:sz="0" w:space="0" w:color="auto"/>
          </w:divBdr>
          <w:divsChild>
            <w:div w:id="1440031112">
              <w:marLeft w:val="0"/>
              <w:marRight w:val="0"/>
              <w:marTop w:val="0"/>
              <w:marBottom w:val="0"/>
              <w:divBdr>
                <w:top w:val="none" w:sz="0" w:space="0" w:color="auto"/>
                <w:left w:val="none" w:sz="0" w:space="0" w:color="auto"/>
                <w:bottom w:val="none" w:sz="0" w:space="0" w:color="auto"/>
                <w:right w:val="none" w:sz="0" w:space="0" w:color="auto"/>
              </w:divBdr>
              <w:divsChild>
                <w:div w:id="1066681781">
                  <w:marLeft w:val="0"/>
                  <w:marRight w:val="0"/>
                  <w:marTop w:val="0"/>
                  <w:marBottom w:val="0"/>
                  <w:divBdr>
                    <w:top w:val="none" w:sz="0" w:space="0" w:color="auto"/>
                    <w:left w:val="none" w:sz="0" w:space="0" w:color="auto"/>
                    <w:bottom w:val="none" w:sz="0" w:space="0" w:color="auto"/>
                    <w:right w:val="none" w:sz="0" w:space="0" w:color="auto"/>
                  </w:divBdr>
                  <w:divsChild>
                    <w:div w:id="539899554">
                      <w:marLeft w:val="0"/>
                      <w:marRight w:val="0"/>
                      <w:marTop w:val="0"/>
                      <w:marBottom w:val="0"/>
                      <w:divBdr>
                        <w:top w:val="none" w:sz="0" w:space="0" w:color="auto"/>
                        <w:left w:val="none" w:sz="0" w:space="0" w:color="auto"/>
                        <w:bottom w:val="none" w:sz="0" w:space="0" w:color="auto"/>
                        <w:right w:val="none" w:sz="0" w:space="0" w:color="auto"/>
                      </w:divBdr>
                      <w:divsChild>
                        <w:div w:id="318776673">
                          <w:marLeft w:val="0"/>
                          <w:marRight w:val="0"/>
                          <w:marTop w:val="0"/>
                          <w:marBottom w:val="0"/>
                          <w:divBdr>
                            <w:top w:val="single" w:sz="8" w:space="3" w:color="B5C4DF"/>
                            <w:left w:val="none" w:sz="0" w:space="0" w:color="auto"/>
                            <w:bottom w:val="none" w:sz="0" w:space="0" w:color="auto"/>
                            <w:right w:val="none" w:sz="0" w:space="0" w:color="auto"/>
                          </w:divBdr>
                        </w:div>
                      </w:divsChild>
                    </w:div>
                    <w:div w:id="1194004873">
                      <w:marLeft w:val="0"/>
                      <w:marRight w:val="0"/>
                      <w:marTop w:val="0"/>
                      <w:marBottom w:val="0"/>
                      <w:divBdr>
                        <w:top w:val="none" w:sz="0" w:space="0" w:color="auto"/>
                        <w:left w:val="none" w:sz="0" w:space="0" w:color="auto"/>
                        <w:bottom w:val="none" w:sz="0" w:space="0" w:color="auto"/>
                        <w:right w:val="none" w:sz="0" w:space="0" w:color="auto"/>
                      </w:divBdr>
                      <w:divsChild>
                        <w:div w:id="1884714401">
                          <w:marLeft w:val="0"/>
                          <w:marRight w:val="0"/>
                          <w:marTop w:val="0"/>
                          <w:marBottom w:val="0"/>
                          <w:divBdr>
                            <w:top w:val="none" w:sz="0" w:space="0" w:color="auto"/>
                            <w:left w:val="none" w:sz="0" w:space="0" w:color="auto"/>
                            <w:bottom w:val="none" w:sz="0" w:space="0" w:color="auto"/>
                            <w:right w:val="none" w:sz="0" w:space="0" w:color="auto"/>
                          </w:divBdr>
                          <w:divsChild>
                            <w:div w:id="4132019">
                              <w:marLeft w:val="0"/>
                              <w:marRight w:val="0"/>
                              <w:marTop w:val="0"/>
                              <w:marBottom w:val="0"/>
                              <w:divBdr>
                                <w:top w:val="none" w:sz="0" w:space="0" w:color="auto"/>
                                <w:left w:val="none" w:sz="0" w:space="0" w:color="auto"/>
                                <w:bottom w:val="none" w:sz="0" w:space="0" w:color="auto"/>
                                <w:right w:val="none" w:sz="0" w:space="0" w:color="auto"/>
                              </w:divBdr>
                            </w:div>
                            <w:div w:id="1204828356">
                              <w:marLeft w:val="0"/>
                              <w:marRight w:val="0"/>
                              <w:marTop w:val="0"/>
                              <w:marBottom w:val="0"/>
                              <w:divBdr>
                                <w:top w:val="none" w:sz="0" w:space="0" w:color="auto"/>
                                <w:left w:val="none" w:sz="0" w:space="0" w:color="auto"/>
                                <w:bottom w:val="none" w:sz="0" w:space="0" w:color="auto"/>
                                <w:right w:val="none" w:sz="0" w:space="0" w:color="auto"/>
                              </w:divBdr>
                            </w:div>
                            <w:div w:id="1370183746">
                              <w:marLeft w:val="0"/>
                              <w:marRight w:val="0"/>
                              <w:marTop w:val="0"/>
                              <w:marBottom w:val="0"/>
                              <w:divBdr>
                                <w:top w:val="none" w:sz="0" w:space="0" w:color="auto"/>
                                <w:left w:val="none" w:sz="0" w:space="0" w:color="auto"/>
                                <w:bottom w:val="none" w:sz="0" w:space="0" w:color="auto"/>
                                <w:right w:val="none" w:sz="0" w:space="0" w:color="auto"/>
                              </w:divBdr>
                            </w:div>
                            <w:div w:id="234780076">
                              <w:marLeft w:val="0"/>
                              <w:marRight w:val="0"/>
                              <w:marTop w:val="0"/>
                              <w:marBottom w:val="0"/>
                              <w:divBdr>
                                <w:top w:val="none" w:sz="0" w:space="0" w:color="auto"/>
                                <w:left w:val="none" w:sz="0" w:space="0" w:color="auto"/>
                                <w:bottom w:val="none" w:sz="0" w:space="0" w:color="auto"/>
                                <w:right w:val="none" w:sz="0" w:space="0" w:color="auto"/>
                              </w:divBdr>
                            </w:div>
                            <w:div w:id="2107311685">
                              <w:marLeft w:val="0"/>
                              <w:marRight w:val="0"/>
                              <w:marTop w:val="0"/>
                              <w:marBottom w:val="0"/>
                              <w:divBdr>
                                <w:top w:val="none" w:sz="0" w:space="0" w:color="auto"/>
                                <w:left w:val="none" w:sz="0" w:space="0" w:color="auto"/>
                                <w:bottom w:val="none" w:sz="0" w:space="0" w:color="auto"/>
                                <w:right w:val="none" w:sz="0" w:space="0" w:color="auto"/>
                              </w:divBdr>
                            </w:div>
                            <w:div w:id="526143418">
                              <w:marLeft w:val="0"/>
                              <w:marRight w:val="0"/>
                              <w:marTop w:val="0"/>
                              <w:marBottom w:val="0"/>
                              <w:divBdr>
                                <w:top w:val="none" w:sz="0" w:space="0" w:color="auto"/>
                                <w:left w:val="none" w:sz="0" w:space="0" w:color="auto"/>
                                <w:bottom w:val="none" w:sz="0" w:space="0" w:color="auto"/>
                                <w:right w:val="none" w:sz="0" w:space="0" w:color="auto"/>
                              </w:divBdr>
                            </w:div>
                            <w:div w:id="1019505082">
                              <w:marLeft w:val="0"/>
                              <w:marRight w:val="0"/>
                              <w:marTop w:val="0"/>
                              <w:marBottom w:val="0"/>
                              <w:divBdr>
                                <w:top w:val="none" w:sz="0" w:space="0" w:color="auto"/>
                                <w:left w:val="none" w:sz="0" w:space="0" w:color="auto"/>
                                <w:bottom w:val="none" w:sz="0" w:space="0" w:color="auto"/>
                                <w:right w:val="none" w:sz="0" w:space="0" w:color="auto"/>
                              </w:divBdr>
                            </w:div>
                            <w:div w:id="423108215">
                              <w:marLeft w:val="0"/>
                              <w:marRight w:val="0"/>
                              <w:marTop w:val="0"/>
                              <w:marBottom w:val="0"/>
                              <w:divBdr>
                                <w:top w:val="none" w:sz="0" w:space="0" w:color="auto"/>
                                <w:left w:val="none" w:sz="0" w:space="0" w:color="auto"/>
                                <w:bottom w:val="none" w:sz="0" w:space="0" w:color="auto"/>
                                <w:right w:val="none" w:sz="0" w:space="0" w:color="auto"/>
                              </w:divBdr>
                            </w:div>
                            <w:div w:id="1007442885">
                              <w:marLeft w:val="0"/>
                              <w:marRight w:val="0"/>
                              <w:marTop w:val="0"/>
                              <w:marBottom w:val="0"/>
                              <w:divBdr>
                                <w:top w:val="none" w:sz="0" w:space="0" w:color="auto"/>
                                <w:left w:val="none" w:sz="0" w:space="0" w:color="auto"/>
                                <w:bottom w:val="none" w:sz="0" w:space="0" w:color="auto"/>
                                <w:right w:val="none" w:sz="0" w:space="0" w:color="auto"/>
                              </w:divBdr>
                            </w:div>
                            <w:div w:id="1492676218">
                              <w:marLeft w:val="0"/>
                              <w:marRight w:val="0"/>
                              <w:marTop w:val="0"/>
                              <w:marBottom w:val="0"/>
                              <w:divBdr>
                                <w:top w:val="none" w:sz="0" w:space="0" w:color="auto"/>
                                <w:left w:val="none" w:sz="0" w:space="0" w:color="auto"/>
                                <w:bottom w:val="none" w:sz="0" w:space="0" w:color="auto"/>
                                <w:right w:val="none" w:sz="0" w:space="0" w:color="auto"/>
                              </w:divBdr>
                              <w:divsChild>
                                <w:div w:id="1173109187">
                                  <w:marLeft w:val="0"/>
                                  <w:marRight w:val="0"/>
                                  <w:marTop w:val="0"/>
                                  <w:marBottom w:val="0"/>
                                  <w:divBdr>
                                    <w:top w:val="none" w:sz="0" w:space="0" w:color="auto"/>
                                    <w:left w:val="none" w:sz="0" w:space="0" w:color="auto"/>
                                    <w:bottom w:val="none" w:sz="0" w:space="0" w:color="auto"/>
                                    <w:right w:val="none" w:sz="0" w:space="0" w:color="auto"/>
                                  </w:divBdr>
                                </w:div>
                                <w:div w:id="1708287733">
                                  <w:marLeft w:val="0"/>
                                  <w:marRight w:val="0"/>
                                  <w:marTop w:val="0"/>
                                  <w:marBottom w:val="0"/>
                                  <w:divBdr>
                                    <w:top w:val="none" w:sz="0" w:space="0" w:color="auto"/>
                                    <w:left w:val="none" w:sz="0" w:space="0" w:color="auto"/>
                                    <w:bottom w:val="none" w:sz="0" w:space="0" w:color="auto"/>
                                    <w:right w:val="none" w:sz="0" w:space="0" w:color="auto"/>
                                  </w:divBdr>
                                  <w:divsChild>
                                    <w:div w:id="2074621144">
                                      <w:marLeft w:val="0"/>
                                      <w:marRight w:val="0"/>
                                      <w:marTop w:val="0"/>
                                      <w:marBottom w:val="0"/>
                                      <w:divBdr>
                                        <w:top w:val="none" w:sz="0" w:space="0" w:color="auto"/>
                                        <w:left w:val="none" w:sz="0" w:space="0" w:color="auto"/>
                                        <w:bottom w:val="none" w:sz="0" w:space="0" w:color="auto"/>
                                        <w:right w:val="none" w:sz="0" w:space="0" w:color="auto"/>
                                      </w:divBdr>
                                      <w:divsChild>
                                        <w:div w:id="1040203153">
                                          <w:marLeft w:val="0"/>
                                          <w:marRight w:val="0"/>
                                          <w:marTop w:val="0"/>
                                          <w:marBottom w:val="0"/>
                                          <w:divBdr>
                                            <w:top w:val="none" w:sz="0" w:space="0" w:color="auto"/>
                                            <w:left w:val="none" w:sz="0" w:space="0" w:color="auto"/>
                                            <w:bottom w:val="none" w:sz="0" w:space="0" w:color="auto"/>
                                            <w:right w:val="none" w:sz="0" w:space="0" w:color="auto"/>
                                          </w:divBdr>
                                          <w:divsChild>
                                            <w:div w:id="1861734">
                                              <w:marLeft w:val="0"/>
                                              <w:marRight w:val="0"/>
                                              <w:marTop w:val="0"/>
                                              <w:marBottom w:val="0"/>
                                              <w:divBdr>
                                                <w:top w:val="none" w:sz="0" w:space="0" w:color="auto"/>
                                                <w:left w:val="none" w:sz="0" w:space="0" w:color="auto"/>
                                                <w:bottom w:val="none" w:sz="0" w:space="0" w:color="auto"/>
                                                <w:right w:val="none" w:sz="0" w:space="0" w:color="auto"/>
                                              </w:divBdr>
                                            </w:div>
                                            <w:div w:id="693387590">
                                              <w:marLeft w:val="0"/>
                                              <w:marRight w:val="0"/>
                                              <w:marTop w:val="0"/>
                                              <w:marBottom w:val="0"/>
                                              <w:divBdr>
                                                <w:top w:val="none" w:sz="0" w:space="0" w:color="auto"/>
                                                <w:left w:val="none" w:sz="0" w:space="0" w:color="auto"/>
                                                <w:bottom w:val="none" w:sz="0" w:space="0" w:color="auto"/>
                                                <w:right w:val="none" w:sz="0" w:space="0" w:color="auto"/>
                                              </w:divBdr>
                                            </w:div>
                                            <w:div w:id="1013263133">
                                              <w:marLeft w:val="0"/>
                                              <w:marRight w:val="0"/>
                                              <w:marTop w:val="0"/>
                                              <w:marBottom w:val="0"/>
                                              <w:divBdr>
                                                <w:top w:val="none" w:sz="0" w:space="0" w:color="auto"/>
                                                <w:left w:val="none" w:sz="0" w:space="0" w:color="auto"/>
                                                <w:bottom w:val="none" w:sz="0" w:space="0" w:color="auto"/>
                                                <w:right w:val="none" w:sz="0" w:space="0" w:color="auto"/>
                                              </w:divBdr>
                                            </w:div>
                                            <w:div w:id="376010560">
                                              <w:marLeft w:val="0"/>
                                              <w:marRight w:val="0"/>
                                              <w:marTop w:val="0"/>
                                              <w:marBottom w:val="0"/>
                                              <w:divBdr>
                                                <w:top w:val="none" w:sz="0" w:space="0" w:color="auto"/>
                                                <w:left w:val="none" w:sz="0" w:space="0" w:color="auto"/>
                                                <w:bottom w:val="none" w:sz="0" w:space="0" w:color="auto"/>
                                                <w:right w:val="none" w:sz="0" w:space="0" w:color="auto"/>
                                              </w:divBdr>
                                            </w:div>
                                            <w:div w:id="1886022584">
                                              <w:marLeft w:val="0"/>
                                              <w:marRight w:val="0"/>
                                              <w:marTop w:val="0"/>
                                              <w:marBottom w:val="0"/>
                                              <w:divBdr>
                                                <w:top w:val="none" w:sz="0" w:space="0" w:color="auto"/>
                                                <w:left w:val="none" w:sz="0" w:space="0" w:color="auto"/>
                                                <w:bottom w:val="none" w:sz="0" w:space="0" w:color="auto"/>
                                                <w:right w:val="none" w:sz="0" w:space="0" w:color="auto"/>
                                              </w:divBdr>
                                            </w:div>
                                            <w:div w:id="665668513">
                                              <w:marLeft w:val="0"/>
                                              <w:marRight w:val="0"/>
                                              <w:marTop w:val="0"/>
                                              <w:marBottom w:val="0"/>
                                              <w:divBdr>
                                                <w:top w:val="none" w:sz="0" w:space="0" w:color="auto"/>
                                                <w:left w:val="none" w:sz="0" w:space="0" w:color="auto"/>
                                                <w:bottom w:val="none" w:sz="0" w:space="0" w:color="auto"/>
                                                <w:right w:val="none" w:sz="0" w:space="0" w:color="auto"/>
                                              </w:divBdr>
                                            </w:div>
                                            <w:div w:id="279455022">
                                              <w:marLeft w:val="0"/>
                                              <w:marRight w:val="0"/>
                                              <w:marTop w:val="0"/>
                                              <w:marBottom w:val="0"/>
                                              <w:divBdr>
                                                <w:top w:val="none" w:sz="0" w:space="0" w:color="auto"/>
                                                <w:left w:val="none" w:sz="0" w:space="0" w:color="auto"/>
                                                <w:bottom w:val="none" w:sz="0" w:space="0" w:color="auto"/>
                                                <w:right w:val="none" w:sz="0" w:space="0" w:color="auto"/>
                                              </w:divBdr>
                                            </w:div>
                                            <w:div w:id="1932422350">
                                              <w:marLeft w:val="0"/>
                                              <w:marRight w:val="0"/>
                                              <w:marTop w:val="0"/>
                                              <w:marBottom w:val="0"/>
                                              <w:divBdr>
                                                <w:top w:val="none" w:sz="0" w:space="0" w:color="auto"/>
                                                <w:left w:val="none" w:sz="0" w:space="0" w:color="auto"/>
                                                <w:bottom w:val="none" w:sz="0" w:space="0" w:color="auto"/>
                                                <w:right w:val="none" w:sz="0" w:space="0" w:color="auto"/>
                                              </w:divBdr>
                                            </w:div>
                                            <w:div w:id="830174994">
                                              <w:marLeft w:val="0"/>
                                              <w:marRight w:val="0"/>
                                              <w:marTop w:val="0"/>
                                              <w:marBottom w:val="0"/>
                                              <w:divBdr>
                                                <w:top w:val="none" w:sz="0" w:space="0" w:color="auto"/>
                                                <w:left w:val="none" w:sz="0" w:space="0" w:color="auto"/>
                                                <w:bottom w:val="none" w:sz="0" w:space="0" w:color="auto"/>
                                                <w:right w:val="none" w:sz="0" w:space="0" w:color="auto"/>
                                              </w:divBdr>
                                            </w:div>
                                            <w:div w:id="196310048">
                                              <w:marLeft w:val="0"/>
                                              <w:marRight w:val="0"/>
                                              <w:marTop w:val="0"/>
                                              <w:marBottom w:val="0"/>
                                              <w:divBdr>
                                                <w:top w:val="none" w:sz="0" w:space="0" w:color="auto"/>
                                                <w:left w:val="none" w:sz="0" w:space="0" w:color="auto"/>
                                                <w:bottom w:val="none" w:sz="0" w:space="0" w:color="auto"/>
                                                <w:right w:val="none" w:sz="0" w:space="0" w:color="auto"/>
                                              </w:divBdr>
                                            </w:div>
                                            <w:div w:id="519590315">
                                              <w:marLeft w:val="0"/>
                                              <w:marRight w:val="0"/>
                                              <w:marTop w:val="0"/>
                                              <w:marBottom w:val="0"/>
                                              <w:divBdr>
                                                <w:top w:val="none" w:sz="0" w:space="0" w:color="auto"/>
                                                <w:left w:val="none" w:sz="0" w:space="0" w:color="auto"/>
                                                <w:bottom w:val="none" w:sz="0" w:space="0" w:color="auto"/>
                                                <w:right w:val="none" w:sz="0" w:space="0" w:color="auto"/>
                                              </w:divBdr>
                                            </w:div>
                                            <w:div w:id="647974093">
                                              <w:marLeft w:val="0"/>
                                              <w:marRight w:val="0"/>
                                              <w:marTop w:val="0"/>
                                              <w:marBottom w:val="0"/>
                                              <w:divBdr>
                                                <w:top w:val="none" w:sz="0" w:space="0" w:color="auto"/>
                                                <w:left w:val="none" w:sz="0" w:space="0" w:color="auto"/>
                                                <w:bottom w:val="none" w:sz="0" w:space="0" w:color="auto"/>
                                                <w:right w:val="none" w:sz="0" w:space="0" w:color="auto"/>
                                              </w:divBdr>
                                            </w:div>
                                            <w:div w:id="2024621165">
                                              <w:marLeft w:val="0"/>
                                              <w:marRight w:val="0"/>
                                              <w:marTop w:val="0"/>
                                              <w:marBottom w:val="0"/>
                                              <w:divBdr>
                                                <w:top w:val="none" w:sz="0" w:space="0" w:color="auto"/>
                                                <w:left w:val="none" w:sz="0" w:space="0" w:color="auto"/>
                                                <w:bottom w:val="none" w:sz="0" w:space="0" w:color="auto"/>
                                                <w:right w:val="none" w:sz="0" w:space="0" w:color="auto"/>
                                              </w:divBdr>
                                            </w:div>
                                            <w:div w:id="2005472039">
                                              <w:marLeft w:val="0"/>
                                              <w:marRight w:val="0"/>
                                              <w:marTop w:val="0"/>
                                              <w:marBottom w:val="0"/>
                                              <w:divBdr>
                                                <w:top w:val="none" w:sz="0" w:space="0" w:color="auto"/>
                                                <w:left w:val="none" w:sz="0" w:space="0" w:color="auto"/>
                                                <w:bottom w:val="none" w:sz="0" w:space="0" w:color="auto"/>
                                                <w:right w:val="none" w:sz="0" w:space="0" w:color="auto"/>
                                              </w:divBdr>
                                              <w:divsChild>
                                                <w:div w:id="510224341">
                                                  <w:marLeft w:val="0"/>
                                                  <w:marRight w:val="0"/>
                                                  <w:marTop w:val="0"/>
                                                  <w:marBottom w:val="0"/>
                                                  <w:divBdr>
                                                    <w:top w:val="none" w:sz="0" w:space="0" w:color="auto"/>
                                                    <w:left w:val="none" w:sz="0" w:space="0" w:color="auto"/>
                                                    <w:bottom w:val="none" w:sz="0" w:space="0" w:color="auto"/>
                                                    <w:right w:val="none" w:sz="0" w:space="0" w:color="auto"/>
                                                  </w:divBdr>
                                                </w:div>
                                                <w:div w:id="1697002086">
                                                  <w:marLeft w:val="0"/>
                                                  <w:marRight w:val="0"/>
                                                  <w:marTop w:val="0"/>
                                                  <w:marBottom w:val="0"/>
                                                  <w:divBdr>
                                                    <w:top w:val="none" w:sz="0" w:space="0" w:color="auto"/>
                                                    <w:left w:val="none" w:sz="0" w:space="0" w:color="auto"/>
                                                    <w:bottom w:val="none" w:sz="0" w:space="0" w:color="auto"/>
                                                    <w:right w:val="none" w:sz="0" w:space="0" w:color="auto"/>
                                                  </w:divBdr>
                                                  <w:divsChild>
                                                    <w:div w:id="21469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608687">
      <w:bodyDiv w:val="1"/>
      <w:marLeft w:val="0"/>
      <w:marRight w:val="0"/>
      <w:marTop w:val="0"/>
      <w:marBottom w:val="0"/>
      <w:divBdr>
        <w:top w:val="none" w:sz="0" w:space="0" w:color="auto"/>
        <w:left w:val="none" w:sz="0" w:space="0" w:color="auto"/>
        <w:bottom w:val="none" w:sz="0" w:space="0" w:color="auto"/>
        <w:right w:val="none" w:sz="0" w:space="0" w:color="auto"/>
      </w:divBdr>
      <w:divsChild>
        <w:div w:id="118185057">
          <w:marLeft w:val="0"/>
          <w:marRight w:val="0"/>
          <w:marTop w:val="450"/>
          <w:marBottom w:val="225"/>
          <w:divBdr>
            <w:top w:val="none" w:sz="0" w:space="0" w:color="auto"/>
            <w:left w:val="none" w:sz="0" w:space="0" w:color="auto"/>
            <w:bottom w:val="none" w:sz="0" w:space="0" w:color="auto"/>
            <w:right w:val="none" w:sz="0" w:space="0" w:color="auto"/>
          </w:divBdr>
          <w:divsChild>
            <w:div w:id="1120799565">
              <w:marLeft w:val="0"/>
              <w:marRight w:val="0"/>
              <w:marTop w:val="0"/>
              <w:marBottom w:val="0"/>
              <w:divBdr>
                <w:top w:val="none" w:sz="0" w:space="0" w:color="auto"/>
                <w:left w:val="none" w:sz="0" w:space="0" w:color="auto"/>
                <w:bottom w:val="none" w:sz="0" w:space="0" w:color="auto"/>
                <w:right w:val="none" w:sz="0" w:space="0" w:color="auto"/>
              </w:divBdr>
            </w:div>
          </w:divsChild>
        </w:div>
        <w:div w:id="458184699">
          <w:marLeft w:val="0"/>
          <w:marRight w:val="0"/>
          <w:marTop w:val="0"/>
          <w:marBottom w:val="375"/>
          <w:divBdr>
            <w:top w:val="none" w:sz="0" w:space="0" w:color="auto"/>
            <w:left w:val="none" w:sz="0" w:space="0" w:color="auto"/>
            <w:bottom w:val="none" w:sz="0" w:space="0" w:color="auto"/>
            <w:right w:val="none" w:sz="0" w:space="0" w:color="auto"/>
          </w:divBdr>
        </w:div>
        <w:div w:id="1740663624">
          <w:marLeft w:val="0"/>
          <w:marRight w:val="0"/>
          <w:marTop w:val="0"/>
          <w:marBottom w:val="0"/>
          <w:divBdr>
            <w:top w:val="none" w:sz="0" w:space="0" w:color="auto"/>
            <w:left w:val="none" w:sz="0" w:space="0" w:color="auto"/>
            <w:bottom w:val="none" w:sz="0" w:space="0" w:color="auto"/>
            <w:right w:val="none" w:sz="0" w:space="0" w:color="auto"/>
          </w:divBdr>
        </w:div>
      </w:divsChild>
    </w:div>
    <w:div w:id="1278219927">
      <w:bodyDiv w:val="1"/>
      <w:marLeft w:val="0"/>
      <w:marRight w:val="0"/>
      <w:marTop w:val="0"/>
      <w:marBottom w:val="0"/>
      <w:divBdr>
        <w:top w:val="none" w:sz="0" w:space="0" w:color="auto"/>
        <w:left w:val="none" w:sz="0" w:space="0" w:color="auto"/>
        <w:bottom w:val="none" w:sz="0" w:space="0" w:color="auto"/>
        <w:right w:val="none" w:sz="0" w:space="0" w:color="auto"/>
      </w:divBdr>
      <w:divsChild>
        <w:div w:id="2101289332">
          <w:marLeft w:val="0"/>
          <w:marRight w:val="0"/>
          <w:marTop w:val="0"/>
          <w:marBottom w:val="0"/>
          <w:divBdr>
            <w:top w:val="none" w:sz="0" w:space="0" w:color="auto"/>
            <w:left w:val="none" w:sz="0" w:space="0" w:color="auto"/>
            <w:bottom w:val="none" w:sz="0" w:space="0" w:color="auto"/>
            <w:right w:val="none" w:sz="0" w:space="0" w:color="auto"/>
          </w:divBdr>
        </w:div>
        <w:div w:id="1714622107">
          <w:marLeft w:val="0"/>
          <w:marRight w:val="0"/>
          <w:marTop w:val="0"/>
          <w:marBottom w:val="0"/>
          <w:divBdr>
            <w:top w:val="none" w:sz="0" w:space="0" w:color="auto"/>
            <w:left w:val="none" w:sz="0" w:space="0" w:color="auto"/>
            <w:bottom w:val="none" w:sz="0" w:space="0" w:color="auto"/>
            <w:right w:val="none" w:sz="0" w:space="0" w:color="auto"/>
          </w:divBdr>
        </w:div>
        <w:div w:id="1692533322">
          <w:marLeft w:val="0"/>
          <w:marRight w:val="0"/>
          <w:marTop w:val="0"/>
          <w:marBottom w:val="0"/>
          <w:divBdr>
            <w:top w:val="none" w:sz="0" w:space="0" w:color="auto"/>
            <w:left w:val="none" w:sz="0" w:space="0" w:color="auto"/>
            <w:bottom w:val="none" w:sz="0" w:space="0" w:color="auto"/>
            <w:right w:val="none" w:sz="0" w:space="0" w:color="auto"/>
          </w:divBdr>
        </w:div>
      </w:divsChild>
    </w:div>
    <w:div w:id="160183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16821</Words>
  <Characters>90836</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Positivo</cp:lastModifiedBy>
  <cp:revision>2</cp:revision>
  <cp:lastPrinted>2015-05-13T14:41:00Z</cp:lastPrinted>
  <dcterms:created xsi:type="dcterms:W3CDTF">2015-06-15T16:37:00Z</dcterms:created>
  <dcterms:modified xsi:type="dcterms:W3CDTF">2015-06-15T16:37:00Z</dcterms:modified>
</cp:coreProperties>
</file>